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E1CAB6F" w:rsidP="779D5491" w:rsidRDefault="7E1CAB6F" w14:paraId="0F09043F" w14:textId="6C89B6D5">
      <w:pPr>
        <w:pStyle w:val="Normal"/>
        <w:ind w:left="0" w:firstLine="0"/>
        <w:jc w:val="center"/>
      </w:pPr>
      <w:r w:rsidR="7E1CAB6F">
        <w:drawing>
          <wp:inline wp14:editId="6D810CC2" wp14:anchorId="0717A970">
            <wp:extent cx="4194412" cy="1005927"/>
            <wp:effectExtent l="0" t="0" r="0" b="0"/>
            <wp:docPr id="20657670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65767080" name=""/>
                    <pic:cNvPicPr/>
                  </pic:nvPicPr>
                  <pic:blipFill>
                    <a:blip xmlns:r="http://schemas.openxmlformats.org/officeDocument/2006/relationships" r:embed="rId759590375">
                      <a:extLst>
                        <a:ext xmlns:a="http://schemas.openxmlformats.org/drawingml/2006/main" uri="{28A0092B-C50C-407E-A947-70E740481C1C}">
                          <a14:useLocalDpi xmlns:a14="http://schemas.microsoft.com/office/drawing/2010/main" val="0"/>
                        </a:ext>
                      </a:extLst>
                    </a:blip>
                    <a:stretch>
                      <a:fillRect/>
                    </a:stretch>
                  </pic:blipFill>
                  <pic:spPr>
                    <a:xfrm>
                      <a:off x="0" y="0"/>
                      <a:ext cx="4194412" cy="1005927"/>
                    </a:xfrm>
                    <a:prstGeom prst="rect">
                      <a:avLst/>
                    </a:prstGeom>
                  </pic:spPr>
                </pic:pic>
              </a:graphicData>
            </a:graphic>
          </wp:inline>
        </w:drawing>
      </w:r>
    </w:p>
    <w:p w:rsidR="0082610D" w:rsidP="779D5491" w:rsidRDefault="6ECA3D5C" w14:paraId="1924FAAC" w14:textId="208F696F">
      <w:pPr>
        <w:pStyle w:val="Normal"/>
        <w:ind w:left="0" w:firstLine="0"/>
        <w:jc w:val="center"/>
        <w:rPr>
          <w:rFonts w:ascii="Calibri" w:hAnsi="Calibri" w:eastAsia="Calibri" w:cs="Calibri"/>
          <w:b w:val="1"/>
          <w:bCs w:val="1"/>
          <w:color w:val="000000" w:themeColor="text1" w:themeTint="FF" w:themeShade="FF"/>
          <w:sz w:val="28"/>
          <w:szCs w:val="28"/>
        </w:rPr>
      </w:pPr>
      <w:r w:rsidRPr="779D5491" w:rsidR="3E10C195">
        <w:rPr>
          <w:b w:val="1"/>
          <w:bCs w:val="1"/>
        </w:rPr>
        <w:t xml:space="preserve">FASP </w:t>
      </w:r>
      <w:r w:rsidRPr="779D5491" w:rsidR="223D67C8">
        <w:rPr>
          <w:b w:val="1"/>
          <w:bCs w:val="1"/>
        </w:rPr>
        <w:t xml:space="preserve">Motions for </w:t>
      </w:r>
      <w:r w:rsidRPr="779D5491" w:rsidR="6B341243">
        <w:rPr>
          <w:b w:val="1"/>
          <w:bCs w:val="1"/>
        </w:rPr>
        <w:t>2024-</w:t>
      </w:r>
      <w:r w:rsidRPr="779D5491" w:rsidR="223D67C8">
        <w:rPr>
          <w:b w:val="1"/>
          <w:bCs w:val="1"/>
        </w:rPr>
        <w:t>202</w:t>
      </w:r>
      <w:r w:rsidRPr="779D5491" w:rsidR="1C1532EE">
        <w:rPr>
          <w:b w:val="1"/>
          <w:bCs w:val="1"/>
        </w:rPr>
        <w:t>5</w:t>
      </w:r>
    </w:p>
    <w:p w:rsidR="0082610D" w:rsidP="7A3F0334" w:rsidRDefault="6ECA3D5C" w14:paraId="274A3A93" w14:textId="0C3B5C8D">
      <w:pPr>
        <w:spacing w:before="240" w:after="240"/>
        <w:jc w:val="center"/>
        <w:rPr>
          <w:rFonts w:ascii="Calibri" w:hAnsi="Calibri" w:eastAsia="Calibri" w:cs="Calibri"/>
          <w:color w:val="000000" w:themeColor="text1"/>
          <w:sz w:val="22"/>
          <w:szCs w:val="22"/>
        </w:rPr>
      </w:pPr>
      <w:r w:rsidRPr="7A3F0334">
        <w:rPr>
          <w:rFonts w:ascii="Calibri" w:hAnsi="Calibri" w:eastAsia="Calibri" w:cs="Calibri"/>
          <w:b/>
          <w:bCs/>
          <w:color w:val="000000" w:themeColor="text1"/>
          <w:sz w:val="22"/>
          <w:szCs w:val="22"/>
        </w:rPr>
        <w:t>Prepared by Susan Hatcher, Secretary</w:t>
      </w:r>
    </w:p>
    <w:p w:rsidR="0082610D" w:rsidP="7A3F0334" w:rsidRDefault="6ECA3D5C" w14:paraId="4E55BF40" w14:textId="0B857D5D">
      <w:pPr>
        <w:spacing w:before="240" w:after="240"/>
        <w:rPr>
          <w:rFonts w:ascii="Calibri" w:hAnsi="Calibri" w:eastAsia="Calibri" w:cs="Calibri"/>
          <w:b/>
          <w:bCs/>
          <w:color w:val="000000" w:themeColor="text1"/>
          <w:sz w:val="22"/>
          <w:szCs w:val="22"/>
          <w:u w:val="single"/>
        </w:rPr>
      </w:pPr>
      <w:r w:rsidRPr="7A3F0334">
        <w:rPr>
          <w:b/>
          <w:bCs/>
          <w:u w:val="single"/>
        </w:rPr>
        <w:t>January 2025</w:t>
      </w:r>
    </w:p>
    <w:p w:rsidR="0082610D" w:rsidP="7A3F0334" w:rsidRDefault="30CF4FA4" w14:paraId="2C078E63" w14:textId="61AA140D">
      <w:r w:rsidRPr="1380F4C2" w:rsidR="10B9C0FD">
        <w:rPr>
          <w:b w:val="1"/>
          <w:bCs w:val="1"/>
        </w:rPr>
        <w:t>1-</w:t>
      </w:r>
      <w:r w:rsidRPr="1380F4C2" w:rsidR="30CF4FA4">
        <w:rPr>
          <w:b w:val="1"/>
          <w:bCs w:val="1"/>
        </w:rPr>
        <w:t xml:space="preserve">Joe Latimer entertained the motion to appoint Brianna Borge to the position of </w:t>
      </w:r>
      <w:r w:rsidRPr="1380F4C2" w:rsidR="5BE5D516">
        <w:rPr>
          <w:b w:val="1"/>
          <w:bCs w:val="1"/>
        </w:rPr>
        <w:t>Public</w:t>
      </w:r>
      <w:r w:rsidRPr="1380F4C2" w:rsidR="30CF4FA4">
        <w:rPr>
          <w:b w:val="1"/>
          <w:bCs w:val="1"/>
        </w:rPr>
        <w:t xml:space="preserve"> and Media Relations</w:t>
      </w:r>
      <w:r w:rsidRPr="1380F4C2" w:rsidR="655BBA7A">
        <w:rPr>
          <w:b w:val="1"/>
          <w:bCs w:val="1"/>
        </w:rPr>
        <w:t>.</w:t>
      </w:r>
      <w:r w:rsidR="30CF4FA4">
        <w:rPr/>
        <w:t xml:space="preserve"> Brianna is a school psychology graduate student at NOVA and a current FASP member.</w:t>
      </w:r>
      <w:r w:rsidR="5F37D59D">
        <w:rPr/>
        <w:t xml:space="preserve"> The motion was made, </w:t>
      </w:r>
      <w:r w:rsidR="52930CE8">
        <w:rPr/>
        <w:t>seconded,</w:t>
      </w:r>
      <w:r w:rsidR="5F37D59D">
        <w:rPr/>
        <w:t xml:space="preserve"> and approved by the board.</w:t>
      </w:r>
    </w:p>
    <w:p w:rsidR="5F37D59D" w:rsidP="7A3F0334" w:rsidRDefault="5F37D59D" w14:paraId="396F5C9D" w14:textId="69A92501">
      <w:r w:rsidRPr="1380F4C2" w:rsidR="30F4A97F">
        <w:rPr>
          <w:b w:val="1"/>
          <w:bCs w:val="1"/>
        </w:rPr>
        <w:t>2-</w:t>
      </w:r>
      <w:r w:rsidRPr="1380F4C2" w:rsidR="5F37D59D">
        <w:rPr>
          <w:b w:val="1"/>
          <w:bCs w:val="1"/>
        </w:rPr>
        <w:t>Joe Latimer entertained a motion to appoint Rosalind Ballew to the position of CE chair</w:t>
      </w:r>
      <w:r w:rsidRPr="1380F4C2" w:rsidR="40BE2F04">
        <w:rPr>
          <w:b w:val="1"/>
          <w:bCs w:val="1"/>
        </w:rPr>
        <w:t xml:space="preserve"> with Alicia Scott as co-chair</w:t>
      </w:r>
      <w:r w:rsidRPr="1380F4C2" w:rsidR="40BE2F04">
        <w:rPr>
          <w:b w:val="1"/>
          <w:bCs w:val="1"/>
        </w:rPr>
        <w:t>.</w:t>
      </w:r>
      <w:r w:rsidR="40BE2F04">
        <w:rPr/>
        <w:t xml:space="preserve">  </w:t>
      </w:r>
      <w:r w:rsidR="40BE2F04">
        <w:rPr/>
        <w:t xml:space="preserve">The motion was made, </w:t>
      </w:r>
      <w:r w:rsidR="5829F87F">
        <w:rPr/>
        <w:t>seconded,</w:t>
      </w:r>
      <w:r w:rsidR="40BE2F04">
        <w:rPr/>
        <w:t xml:space="preserve"> and approved by the board. </w:t>
      </w:r>
    </w:p>
    <w:p w:rsidR="40BE2F04" w:rsidP="7A3F0334" w:rsidRDefault="40BE2F04" w14:paraId="00003612" w14:textId="4510281F">
      <w:r w:rsidRPr="1380F4C2" w:rsidR="712BFA66">
        <w:rPr>
          <w:b w:val="1"/>
          <w:bCs w:val="1"/>
        </w:rPr>
        <w:t>3-</w:t>
      </w:r>
      <w:r w:rsidRPr="1380F4C2" w:rsidR="40BE2F04">
        <w:rPr>
          <w:b w:val="1"/>
          <w:bCs w:val="1"/>
        </w:rPr>
        <w:t>A motion was made by I. Kasi to allow access to the membership database for research purposes.</w:t>
      </w:r>
      <w:r w:rsidR="40BE2F04">
        <w:rPr/>
        <w:t xml:space="preserve"> The motion was seconded and approved</w:t>
      </w:r>
      <w:r w:rsidR="4D3F6D55">
        <w:rPr/>
        <w:t xml:space="preserve"> by the board.</w:t>
      </w:r>
    </w:p>
    <w:p w:rsidR="4D3F6D55" w:rsidP="7A3F0334" w:rsidRDefault="4D3F6D55" w14:paraId="008F539A" w14:textId="7346DAD4">
      <w:r w:rsidRPr="1380F4C2" w:rsidR="34EEC940">
        <w:rPr>
          <w:b w:val="1"/>
          <w:bCs w:val="1"/>
        </w:rPr>
        <w:t>4-</w:t>
      </w:r>
      <w:r w:rsidRPr="1380F4C2" w:rsidR="4D3F6D55">
        <w:rPr>
          <w:b w:val="1"/>
          <w:bCs w:val="1"/>
        </w:rPr>
        <w:t xml:space="preserve">Joe Latimer entertained a motion to appoint Valentina </w:t>
      </w:r>
      <w:r w:rsidRPr="1380F4C2" w:rsidR="4D3F6D55">
        <w:rPr>
          <w:b w:val="1"/>
          <w:bCs w:val="1"/>
        </w:rPr>
        <w:t>Jolta</w:t>
      </w:r>
      <w:r w:rsidRPr="1380F4C2" w:rsidR="4D3F6D55">
        <w:rPr>
          <w:b w:val="1"/>
          <w:bCs w:val="1"/>
        </w:rPr>
        <w:t xml:space="preserve"> to the position of Conference Chair</w:t>
      </w:r>
      <w:r w:rsidRPr="1380F4C2" w:rsidR="4D3F6D55">
        <w:rPr>
          <w:b w:val="1"/>
          <w:bCs w:val="1"/>
        </w:rPr>
        <w:t xml:space="preserve">.  </w:t>
      </w:r>
      <w:r w:rsidR="1C47A358">
        <w:rPr/>
        <w:t xml:space="preserve">The motion was made, </w:t>
      </w:r>
      <w:r w:rsidR="778BA736">
        <w:rPr/>
        <w:t>seconded,</w:t>
      </w:r>
      <w:r w:rsidR="1C47A358">
        <w:rPr/>
        <w:t xml:space="preserve"> and approved by the board. </w:t>
      </w:r>
    </w:p>
    <w:p w:rsidR="009A605C" w:rsidP="1380F4C2" w:rsidRDefault="009A605C" w14:paraId="00FADB07" w14:textId="6DC991F2">
      <w:pPr>
        <w:pStyle w:val="xmsonormal"/>
        <w:shd w:val="clear" w:color="auto" w:fill="FFFFFF" w:themeFill="background1"/>
        <w:spacing w:before="0" w:beforeAutospacing="off" w:after="0" w:afterAutospacing="off"/>
        <w:rPr>
          <w:rFonts w:ascii="Aptos" w:hAnsi="Aptos"/>
          <w:color w:val="242424"/>
        </w:rPr>
      </w:pPr>
      <w:r w:rsidR="14E1B826">
        <w:rPr>
          <w:rFonts w:ascii="Aptos" w:hAnsi="Aptos"/>
          <w:b w:val="1"/>
          <w:bCs w:val="1"/>
          <w:color w:val="000000"/>
          <w:bdr w:val="none" w:color="auto" w:sz="0" w:space="0" w:frame="1"/>
        </w:rPr>
        <w:t>5-</w:t>
      </w:r>
      <w:r w:rsidR="009A605C">
        <w:rPr>
          <w:rFonts w:ascii="Aptos" w:hAnsi="Aptos"/>
          <w:b w:val="1"/>
          <w:bCs w:val="1"/>
          <w:color w:val="000000"/>
          <w:bdr w:val="none" w:color="auto" w:sz="0" w:space="0" w:frame="1"/>
        </w:rPr>
        <w:t>Austin Cole would like to move</w:t>
      </w:r>
      <w:r w:rsidRPr="1380F4C2" w:rsidR="009A605C">
        <w:rPr>
          <w:rStyle w:val="xapple-converted-space"/>
          <w:rFonts w:ascii="Aptos" w:hAnsi="Aptos" w:eastAsia="" w:eastAsiaTheme="majorEastAsia"/>
          <w:b w:val="1"/>
          <w:bCs w:val="1"/>
          <w:color w:val="212121"/>
          <w:bdr w:val="none" w:color="auto" w:sz="0" w:space="0" w:frame="1"/>
        </w:rPr>
        <w:t> </w:t>
      </w:r>
      <w:r w:rsidR="009A605C">
        <w:rPr>
          <w:rFonts w:ascii="Aptos" w:hAnsi="Aptos"/>
          <w:b w:val="1"/>
          <w:bCs w:val="1"/>
          <w:color w:val="212121"/>
          <w:bdr w:val="none" w:color="auto" w:sz="0" w:space="0" w:frame="1"/>
        </w:rPr>
        <w:t>to update FASP's legislative platform to include immigration status, sex, and abilities within our antidiscrimination statement and revise the statement to read: </w:t>
      </w:r>
    </w:p>
    <w:p w:rsidR="009A605C" w:rsidP="009A605C" w:rsidRDefault="009A605C" w14:paraId="32B1505E" w14:textId="77777777">
      <w:pPr>
        <w:pStyle w:val="xmsonormal"/>
        <w:shd w:val="clear" w:color="auto" w:fill="FFFFFF"/>
        <w:spacing w:before="0" w:beforeAutospacing="0" w:after="0" w:afterAutospacing="0"/>
        <w:rPr>
          <w:rFonts w:ascii="Aptos" w:hAnsi="Aptos"/>
          <w:color w:val="242424"/>
        </w:rPr>
      </w:pPr>
      <w:r>
        <w:rPr>
          <w:rFonts w:ascii="Aptos" w:hAnsi="Aptos"/>
          <w:color w:val="212121"/>
          <w:bdr w:val="none" w:color="auto" w:sz="0" w:space="0" w:frame="1"/>
        </w:rPr>
        <w:t> </w:t>
      </w:r>
    </w:p>
    <w:p w:rsidR="009A605C" w:rsidP="009A605C" w:rsidRDefault="009A605C" w14:paraId="57650229" w14:textId="77777777">
      <w:pPr>
        <w:pStyle w:val="xmsonormal"/>
        <w:shd w:val="clear" w:color="auto" w:fill="FFFFFF"/>
        <w:spacing w:before="0" w:beforeAutospacing="0" w:after="0" w:afterAutospacing="0"/>
        <w:rPr>
          <w:rFonts w:ascii="Aptos" w:hAnsi="Aptos"/>
          <w:color w:val="242424"/>
        </w:rPr>
      </w:pPr>
      <w:r>
        <w:rPr>
          <w:rFonts w:ascii="Aptos" w:hAnsi="Aptos"/>
          <w:b/>
          <w:bCs/>
          <w:color w:val="000000"/>
          <w:bdr w:val="none" w:color="auto" w:sz="0" w:space="0" w:frame="1"/>
        </w:rPr>
        <w:t>Support Policies and Legislation That Affirm the Rights of ALL Florida Students:</w:t>
      </w:r>
    </w:p>
    <w:p w:rsidR="009A605C" w:rsidP="009A605C" w:rsidRDefault="009A605C" w14:paraId="5910C655" w14:textId="77777777">
      <w:pPr>
        <w:pStyle w:val="xmsonormal"/>
        <w:shd w:val="clear" w:color="auto" w:fill="FFFFFF"/>
        <w:spacing w:before="0" w:beforeAutospacing="0" w:after="0" w:afterAutospacing="0"/>
        <w:rPr>
          <w:rFonts w:ascii="Aptos" w:hAnsi="Aptos"/>
          <w:color w:val="242424"/>
        </w:rPr>
      </w:pPr>
      <w:r>
        <w:rPr>
          <w:rFonts w:ascii="Aptos" w:hAnsi="Aptos"/>
          <w:color w:val="000000"/>
          <w:bdr w:val="none" w:color="auto" w:sz="0" w:space="0" w:frame="1"/>
        </w:rPr>
        <w:t>FASP is committed to educational equity and the protection of students' rights. FASP opposes any policies or practices that discriminate against individuals based on race, sex, gender identity, immigration status, abilities, or any other characteristic.</w:t>
      </w:r>
    </w:p>
    <w:p w:rsidR="009A605C" w:rsidP="7A3F0334" w:rsidRDefault="009A605C" w14:paraId="1528F28A" w14:textId="77777777"/>
    <w:p w:rsidR="732DFC38" w:rsidP="7A3F0334" w:rsidRDefault="732DFC38" w14:paraId="0A52EC54" w14:textId="3A0ED6EF">
      <w:pPr>
        <w:rPr>
          <w:b/>
          <w:bCs/>
          <w:u w:val="single"/>
        </w:rPr>
      </w:pPr>
      <w:r w:rsidRPr="7A3F0334">
        <w:rPr>
          <w:b/>
          <w:bCs/>
          <w:u w:val="single"/>
        </w:rPr>
        <w:t>February 2025</w:t>
      </w:r>
    </w:p>
    <w:p w:rsidR="7A3F0334" w:rsidP="7A3F0334" w:rsidRDefault="00A803BD" w14:paraId="20DBA4FA" w14:textId="5BE2C2C5">
      <w:r w:rsidRPr="012F4DA4" w:rsidR="0E68F2F9">
        <w:rPr>
          <w:b w:val="1"/>
          <w:bCs w:val="1"/>
        </w:rPr>
        <w:t>6-</w:t>
      </w:r>
      <w:r w:rsidRPr="012F4DA4" w:rsidR="3C2B4345">
        <w:rPr>
          <w:b w:val="1"/>
          <w:bCs w:val="1"/>
        </w:rPr>
        <w:t>A motion was made by Amy R. to close out the 2024-25 budget</w:t>
      </w:r>
      <w:r w:rsidRPr="012F4DA4" w:rsidR="3C2B4345">
        <w:rPr>
          <w:b w:val="1"/>
          <w:bCs w:val="1"/>
        </w:rPr>
        <w:t>.</w:t>
      </w:r>
      <w:r w:rsidR="3C2B4345">
        <w:rPr/>
        <w:t xml:space="preserve">  </w:t>
      </w:r>
      <w:r w:rsidR="3C2B4345">
        <w:rPr/>
        <w:t xml:space="preserve">Monica seconded </w:t>
      </w:r>
      <w:r w:rsidR="1DD6B84A">
        <w:rPr/>
        <w:t>this,</w:t>
      </w:r>
      <w:r w:rsidR="3C2B4345">
        <w:rPr/>
        <w:t xml:space="preserve"> and it passed unanimously</w:t>
      </w:r>
      <w:r w:rsidR="3C2B4345">
        <w:rPr/>
        <w:t xml:space="preserve">.  </w:t>
      </w:r>
    </w:p>
    <w:p w:rsidR="00A803BD" w:rsidP="7A3F0334" w:rsidRDefault="002507F3" w14:paraId="1054A6D0" w14:textId="0F1E85DF">
      <w:r w:rsidRPr="1380F4C2" w:rsidR="103E5B5A">
        <w:rPr>
          <w:b w:val="1"/>
          <w:bCs w:val="1"/>
        </w:rPr>
        <w:t>7-</w:t>
      </w:r>
      <w:r w:rsidRPr="1380F4C2" w:rsidR="002507F3">
        <w:rPr>
          <w:b w:val="1"/>
          <w:bCs w:val="1"/>
        </w:rPr>
        <w:t xml:space="preserve">A </w:t>
      </w:r>
      <w:r w:rsidRPr="1380F4C2" w:rsidR="00BD2146">
        <w:rPr>
          <w:b w:val="1"/>
          <w:bCs w:val="1"/>
        </w:rPr>
        <w:t xml:space="preserve">discussion </w:t>
      </w:r>
      <w:r w:rsidRPr="1380F4C2" w:rsidR="002507F3">
        <w:rPr>
          <w:b w:val="1"/>
          <w:bCs w:val="1"/>
        </w:rPr>
        <w:t xml:space="preserve">was </w:t>
      </w:r>
      <w:r w:rsidRPr="1380F4C2" w:rsidR="00BD2146">
        <w:rPr>
          <w:b w:val="1"/>
          <w:bCs w:val="1"/>
        </w:rPr>
        <w:t xml:space="preserve">conducted </w:t>
      </w:r>
      <w:r w:rsidRPr="1380F4C2" w:rsidR="002507F3">
        <w:rPr>
          <w:b w:val="1"/>
          <w:bCs w:val="1"/>
        </w:rPr>
        <w:t>by Amy R.</w:t>
      </w:r>
      <w:r w:rsidRPr="1380F4C2" w:rsidR="00A2156F">
        <w:rPr>
          <w:b w:val="1"/>
          <w:bCs w:val="1"/>
        </w:rPr>
        <w:t xml:space="preserve"> to add the following names to Bank of America Unlimited Cash Rewards Account ending in # 9349:  Jospeh Latimer, President, Amy Clark, President Elect and Amy Randell, Treasurer</w:t>
      </w:r>
      <w:r w:rsidRPr="1380F4C2" w:rsidR="006B387A">
        <w:rPr>
          <w:b w:val="1"/>
          <w:bCs w:val="1"/>
        </w:rPr>
        <w:t xml:space="preserve">. </w:t>
      </w:r>
      <w:r w:rsidR="00A2156F">
        <w:rPr/>
        <w:t xml:space="preserve">Susan Hatcher </w:t>
      </w:r>
      <w:r w:rsidR="00BD2146">
        <w:rPr/>
        <w:t>moves,</w:t>
      </w:r>
      <w:r w:rsidR="00A2156F">
        <w:rPr/>
        <w:t xml:space="preserve"> and Joan Kappus seconded. Motion approved unanimously</w:t>
      </w:r>
    </w:p>
    <w:p w:rsidRPr="009D6875" w:rsidR="00FF753F" w:rsidP="00FF753F" w:rsidRDefault="00FF753F" w14:paraId="7A836367" w14:textId="15954559">
      <w:r w:rsidRPr="1380F4C2" w:rsidR="62299532">
        <w:rPr>
          <w:b w:val="1"/>
          <w:bCs w:val="1"/>
        </w:rPr>
        <w:t>8-</w:t>
      </w:r>
      <w:r w:rsidRPr="1380F4C2" w:rsidR="00FF753F">
        <w:rPr>
          <w:b w:val="1"/>
          <w:bCs w:val="1"/>
        </w:rPr>
        <w:t xml:space="preserve">Gene Cash presented a motion in writing for the </w:t>
      </w:r>
      <w:r w:rsidRPr="1380F4C2" w:rsidR="00FF753F">
        <w:rPr>
          <w:b w:val="1"/>
          <w:bCs w:val="1"/>
        </w:rPr>
        <w:t xml:space="preserve">Ethics Committee-Susan moves that the following individuals be approved to be on the committee: Nicholas Cutro, Phil </w:t>
      </w:r>
      <w:r w:rsidRPr="1380F4C2" w:rsidR="00FF753F">
        <w:rPr>
          <w:b w:val="1"/>
          <w:bCs w:val="1"/>
        </w:rPr>
        <w:t>Lazarus, Paula Lewis, Andy Pham, Freda Reid, and Sarah Valley-Gray</w:t>
      </w:r>
      <w:r w:rsidR="00FF753F">
        <w:rPr/>
        <w:t xml:space="preserve">.  </w:t>
      </w:r>
      <w:r w:rsidR="00FF753F">
        <w:rPr/>
        <w:t xml:space="preserve">Donna seconds. Motion passes unanimously. </w:t>
      </w:r>
    </w:p>
    <w:p w:rsidRPr="00323AA2" w:rsidR="00323AA2" w:rsidP="00FF753F" w:rsidRDefault="00323AA2" w14:paraId="60DC02B1" w14:textId="4F912513">
      <w:pPr>
        <w:rPr>
          <w:b/>
          <w:bCs/>
          <w:u w:val="single"/>
        </w:rPr>
      </w:pPr>
      <w:r w:rsidRPr="00323AA2">
        <w:rPr>
          <w:b/>
          <w:bCs/>
          <w:u w:val="single"/>
        </w:rPr>
        <w:t>March 2025</w:t>
      </w:r>
    </w:p>
    <w:p w:rsidRPr="00FB022A" w:rsidR="005C0743" w:rsidP="1380F4C2" w:rsidRDefault="005C0743" w14:paraId="3B51743F" w14:textId="58A3262A">
      <w:pPr>
        <w:pStyle w:val="xxmsonormal"/>
        <w:shd w:val="clear" w:color="auto" w:fill="FFFFFF" w:themeFill="background1"/>
        <w:spacing w:before="0" w:beforeAutospacing="off" w:after="0" w:afterAutospacing="off"/>
        <w:rPr>
          <w:rFonts w:ascii="Aptos" w:hAnsi="Aptos" w:eastAsia="" w:cs="" w:asciiTheme="minorAscii" w:hAnsiTheme="minorAscii" w:eastAsiaTheme="minorEastAsia" w:cstheme="minorBidi"/>
          <w:b w:val="1"/>
          <w:bCs w:val="1"/>
          <w:lang w:eastAsia="ja-JP"/>
        </w:rPr>
      </w:pPr>
      <w:r w:rsidRPr="1380F4C2" w:rsidR="35795572">
        <w:rPr>
          <w:rFonts w:ascii="Aptos" w:hAnsi="Aptos" w:eastAsia="" w:cs="" w:asciiTheme="minorAscii" w:hAnsiTheme="minorAscii" w:eastAsiaTheme="minorEastAsia" w:cstheme="minorBidi"/>
          <w:b w:val="1"/>
          <w:bCs w:val="1"/>
          <w:lang w:eastAsia="ja-JP"/>
        </w:rPr>
        <w:t>9-</w:t>
      </w:r>
      <w:r w:rsidRPr="1380F4C2" w:rsidR="005C0743">
        <w:rPr>
          <w:rFonts w:ascii="Aptos" w:hAnsi="Aptos" w:eastAsia="" w:cs="" w:asciiTheme="minorAscii" w:hAnsiTheme="minorAscii" w:eastAsiaTheme="minorEastAsia" w:cstheme="minorBidi"/>
          <w:b w:val="1"/>
          <w:bCs w:val="1"/>
          <w:lang w:eastAsia="ja-JP"/>
        </w:rPr>
        <w:t xml:space="preserve">Monica made the following </w:t>
      </w:r>
      <w:r w:rsidRPr="1380F4C2" w:rsidR="00C36FE9">
        <w:rPr>
          <w:rFonts w:ascii="Aptos" w:hAnsi="Aptos" w:eastAsia="" w:cs="" w:asciiTheme="minorAscii" w:hAnsiTheme="minorAscii" w:eastAsiaTheme="minorEastAsia" w:cstheme="minorBidi"/>
          <w:b w:val="1"/>
          <w:bCs w:val="1"/>
          <w:lang w:eastAsia="ja-JP"/>
        </w:rPr>
        <w:t>motion,</w:t>
      </w:r>
      <w:r w:rsidRPr="1380F4C2" w:rsidR="005C0743">
        <w:rPr>
          <w:rFonts w:ascii="Aptos" w:hAnsi="Aptos" w:eastAsia="" w:cs="" w:asciiTheme="minorAscii" w:hAnsiTheme="minorAscii" w:eastAsiaTheme="minorEastAsia" w:cstheme="minorBidi"/>
          <w:b w:val="1"/>
          <w:bCs w:val="1"/>
          <w:lang w:eastAsia="ja-JP"/>
        </w:rPr>
        <w:t xml:space="preserve"> and it was seconded by Amy C.: Motion to Contract with Innisbrook Resort for the 2025 FASP Conference</w:t>
      </w:r>
    </w:p>
    <w:p w:rsidRPr="00C36FE9" w:rsidR="005C0743" w:rsidP="012F4DA4" w:rsidRDefault="005C0743" w14:paraId="3EE577DE" w14:textId="74597839">
      <w:pPr>
        <w:pStyle w:val="xxmsonormal"/>
        <w:shd w:val="clear" w:color="auto" w:fill="FFFFFF" w:themeFill="background1"/>
        <w:spacing w:before="0" w:beforeAutospacing="off" w:after="0" w:afterAutospacing="off"/>
        <w:rPr>
          <w:rFonts w:ascii="Aptos" w:hAnsi="Aptos" w:eastAsia="" w:cs="" w:asciiTheme="minorAscii" w:hAnsiTheme="minorAscii" w:eastAsiaTheme="minorEastAsia" w:cstheme="minorBidi"/>
          <w:lang w:eastAsia="ja-JP"/>
        </w:rPr>
      </w:pPr>
      <w:r w:rsidRPr="012F4DA4" w:rsidR="5569E938">
        <w:rPr>
          <w:rFonts w:ascii="Aptos" w:hAnsi="Aptos" w:eastAsia="" w:cs="" w:asciiTheme="minorAscii" w:hAnsiTheme="minorAscii" w:eastAsiaTheme="minorEastAsia" w:cstheme="minorBidi"/>
          <w:b w:val="1"/>
          <w:bCs w:val="1"/>
          <w:lang w:eastAsia="ja-JP"/>
        </w:rPr>
        <w:t xml:space="preserve">I move that the Florida Association of School Psychologists (FASP) contract with the Innisbrook Resort in Palm Harbor, Florida, as the official venue for the 2025 FASP Conference, to be held from October 13-18, 2025. This decision is based on the venue's capacity to accommodate our </w:t>
      </w:r>
      <w:r w:rsidRPr="012F4DA4" w:rsidR="5569E938">
        <w:rPr>
          <w:rFonts w:ascii="Aptos" w:hAnsi="Aptos" w:eastAsia="" w:cs="" w:asciiTheme="minorAscii" w:hAnsiTheme="minorAscii" w:eastAsiaTheme="minorEastAsia" w:cstheme="minorBidi"/>
          <w:b w:val="1"/>
          <w:bCs w:val="1"/>
          <w:lang w:eastAsia="ja-JP"/>
        </w:rPr>
        <w:t>anticipated</w:t>
      </w:r>
      <w:r w:rsidRPr="012F4DA4" w:rsidR="5569E938">
        <w:rPr>
          <w:rFonts w:ascii="Aptos" w:hAnsi="Aptos" w:eastAsia="" w:cs="" w:asciiTheme="minorAscii" w:hAnsiTheme="minorAscii" w:eastAsiaTheme="minorEastAsia" w:cstheme="minorBidi"/>
          <w:b w:val="1"/>
          <w:bCs w:val="1"/>
          <w:lang w:eastAsia="ja-JP"/>
        </w:rPr>
        <w:t xml:space="preserve"> attendance, its amenities suitable for professional development sessions, and its overall cost-effectiveness for the organization. I </w:t>
      </w:r>
      <w:bookmarkStart w:name="_Int_3uSCh2hV" w:id="734248328"/>
      <w:r w:rsidRPr="012F4DA4" w:rsidR="5569E938">
        <w:rPr>
          <w:rFonts w:ascii="Aptos" w:hAnsi="Aptos" w:eastAsia="" w:cs="" w:asciiTheme="minorAscii" w:hAnsiTheme="minorAscii" w:eastAsiaTheme="minorEastAsia" w:cstheme="minorBidi"/>
          <w:b w:val="1"/>
          <w:bCs w:val="1"/>
          <w:lang w:eastAsia="ja-JP"/>
        </w:rPr>
        <w:t>request board</w:t>
      </w:r>
      <w:bookmarkEnd w:id="734248328"/>
      <w:r w:rsidRPr="012F4DA4" w:rsidR="5569E938">
        <w:rPr>
          <w:rFonts w:ascii="Aptos" w:hAnsi="Aptos" w:eastAsia="" w:cs="" w:asciiTheme="minorAscii" w:hAnsiTheme="minorAscii" w:eastAsiaTheme="minorEastAsia" w:cstheme="minorBidi"/>
          <w:b w:val="1"/>
          <w:bCs w:val="1"/>
          <w:lang w:eastAsia="ja-JP"/>
        </w:rPr>
        <w:t xml:space="preserve"> approval to </w:t>
      </w:r>
      <w:r w:rsidRPr="012F4DA4" w:rsidR="5569E938">
        <w:rPr>
          <w:rFonts w:ascii="Aptos" w:hAnsi="Aptos" w:eastAsia="" w:cs="" w:asciiTheme="minorAscii" w:hAnsiTheme="minorAscii" w:eastAsiaTheme="minorEastAsia" w:cstheme="minorBidi"/>
          <w:b w:val="1"/>
          <w:bCs w:val="1"/>
          <w:lang w:eastAsia="ja-JP"/>
        </w:rPr>
        <w:t>proceed</w:t>
      </w:r>
      <w:r w:rsidRPr="012F4DA4" w:rsidR="5569E938">
        <w:rPr>
          <w:rFonts w:ascii="Aptos" w:hAnsi="Aptos" w:eastAsia="" w:cs="" w:asciiTheme="minorAscii" w:hAnsiTheme="minorAscii" w:eastAsiaTheme="minorEastAsia" w:cstheme="minorBidi"/>
          <w:b w:val="1"/>
          <w:bCs w:val="1"/>
          <w:lang w:eastAsia="ja-JP"/>
        </w:rPr>
        <w:t xml:space="preserve"> with contract negotiations and finalization with Innisbrook Resort.</w:t>
      </w:r>
      <w:r w:rsidRPr="012F4DA4" w:rsidR="7DAFE84D">
        <w:rPr>
          <w:rFonts w:ascii="Aptos" w:hAnsi="Aptos" w:eastAsia="" w:cs="" w:asciiTheme="minorAscii" w:hAnsiTheme="minorAscii" w:eastAsiaTheme="minorEastAsia" w:cstheme="minorBidi"/>
          <w:lang w:eastAsia="ja-JP"/>
        </w:rPr>
        <w:t xml:space="preserve"> The motion was approved by </w:t>
      </w:r>
      <w:r w:rsidRPr="012F4DA4" w:rsidR="5E31FAA7">
        <w:rPr>
          <w:rFonts w:ascii="Aptos" w:hAnsi="Aptos" w:eastAsia="" w:cs="" w:asciiTheme="minorAscii" w:hAnsiTheme="minorAscii" w:eastAsiaTheme="minorEastAsia" w:cstheme="minorBidi"/>
          <w:lang w:eastAsia="ja-JP"/>
        </w:rPr>
        <w:t>21 board members</w:t>
      </w:r>
      <w:r w:rsidRPr="012F4DA4" w:rsidR="6B265768">
        <w:rPr>
          <w:rFonts w:ascii="Aptos" w:hAnsi="Aptos" w:eastAsia="" w:cs="" w:asciiTheme="minorAscii" w:hAnsiTheme="minorAscii" w:eastAsiaTheme="minorEastAsia" w:cstheme="minorBidi"/>
          <w:lang w:eastAsia="ja-JP"/>
        </w:rPr>
        <w:t xml:space="preserve">. </w:t>
      </w:r>
    </w:p>
    <w:p w:rsidRPr="00FD2572" w:rsidR="00FF753F" w:rsidP="00FF753F" w:rsidRDefault="00FF753F" w14:paraId="1D895BC2" w14:textId="04345778">
      <w:pPr>
        <w:rPr>
          <w:rFonts w:ascii="Times New Roman" w:hAnsi="Times New Roman" w:cs="Times New Roman"/>
        </w:rPr>
      </w:pPr>
    </w:p>
    <w:p w:rsidRPr="00FB022A" w:rsidR="00110EFF" w:rsidP="1380F4C2" w:rsidRDefault="00110EFF" w14:paraId="60535BB9" w14:textId="7422D342">
      <w:pPr>
        <w:pStyle w:val="xxmsonormal"/>
        <w:shd w:val="clear" w:color="auto" w:fill="FFFFFF" w:themeFill="background1"/>
        <w:spacing w:before="0" w:beforeAutospacing="off" w:after="0" w:afterAutospacing="off"/>
        <w:rPr>
          <w:rFonts w:ascii="Aptos" w:hAnsi="Aptos" w:eastAsia="" w:cs="" w:asciiTheme="minorAscii" w:hAnsiTheme="minorAscii" w:eastAsiaTheme="minorEastAsia" w:cstheme="minorBidi"/>
          <w:lang w:eastAsia="ja-JP"/>
        </w:rPr>
      </w:pPr>
      <w:r w:rsidRPr="1380F4C2" w:rsidR="51F6BE90">
        <w:rPr>
          <w:rFonts w:ascii="Aptos" w:hAnsi="Aptos" w:eastAsia="" w:cs="" w:asciiTheme="minorAscii" w:hAnsiTheme="minorAscii" w:eastAsiaTheme="minorEastAsia" w:cstheme="minorBidi"/>
          <w:b w:val="1"/>
          <w:bCs w:val="1"/>
          <w:lang w:eastAsia="ja-JP"/>
        </w:rPr>
        <w:t>9-</w:t>
      </w:r>
      <w:r w:rsidRPr="1380F4C2" w:rsidR="00110EFF">
        <w:rPr>
          <w:rFonts w:ascii="Aptos" w:hAnsi="Aptos" w:eastAsia="" w:cs="" w:asciiTheme="minorAscii" w:hAnsiTheme="minorAscii" w:eastAsiaTheme="minorEastAsia" w:cstheme="minorBidi"/>
          <w:b w:val="1"/>
          <w:bCs w:val="1"/>
          <w:lang w:eastAsia="ja-JP"/>
        </w:rPr>
        <w:t>Gene Cash made a motion to approve the budget amendment to correct an error</w:t>
      </w:r>
      <w:r w:rsidRPr="1380F4C2" w:rsidR="00110EFF">
        <w:rPr>
          <w:rFonts w:ascii="Aptos" w:hAnsi="Aptos" w:eastAsia="" w:cs="" w:asciiTheme="minorAscii" w:hAnsiTheme="minorAscii" w:eastAsiaTheme="minorEastAsia" w:cstheme="minorBidi"/>
          <w:lang w:eastAsia="ja-JP"/>
        </w:rPr>
        <w:t>. Alicia seconded the motion</w:t>
      </w:r>
      <w:r w:rsidRPr="1380F4C2" w:rsidR="00110EFF">
        <w:rPr>
          <w:rFonts w:ascii="Aptos" w:hAnsi="Aptos" w:eastAsia="" w:cs="" w:asciiTheme="minorAscii" w:hAnsiTheme="minorAscii" w:eastAsiaTheme="minorEastAsia" w:cstheme="minorBidi"/>
          <w:lang w:eastAsia="ja-JP"/>
        </w:rPr>
        <w:t xml:space="preserve">.  </w:t>
      </w:r>
      <w:r w:rsidRPr="1380F4C2" w:rsidR="00110EFF">
        <w:rPr>
          <w:rFonts w:ascii="Aptos" w:hAnsi="Aptos" w:eastAsia="" w:cs="" w:asciiTheme="minorAscii" w:hAnsiTheme="minorAscii" w:eastAsiaTheme="minorEastAsia" w:cstheme="minorBidi"/>
          <w:lang w:eastAsia="ja-JP"/>
        </w:rPr>
        <w:t xml:space="preserve">The motion passed unanimously. </w:t>
      </w:r>
    </w:p>
    <w:p w:rsidRPr="00534D21" w:rsidR="00A803BD" w:rsidP="7A3F0334" w:rsidRDefault="00A803BD" w14:paraId="2B7823A3" w14:textId="3991E656">
      <w:pPr>
        <w:rPr>
          <w:b/>
          <w:bCs/>
        </w:rPr>
      </w:pPr>
    </w:p>
    <w:p w:rsidR="00534D21" w:rsidP="00534D21" w:rsidRDefault="00534D21" w14:paraId="2FF04F36" w14:textId="790433C6">
      <w:pPr>
        <w:rPr>
          <w:rFonts w:ascii="Times New Roman" w:hAnsi="Times New Roman" w:cs="Times New Roman"/>
        </w:rPr>
      </w:pPr>
      <w:r w:rsidRPr="1380F4C2" w:rsidR="44122E16">
        <w:rPr>
          <w:b w:val="1"/>
          <w:bCs w:val="1"/>
        </w:rPr>
        <w:t>10-</w:t>
      </w:r>
      <w:r w:rsidRPr="1380F4C2" w:rsidR="00534D21">
        <w:rPr>
          <w:b w:val="1"/>
          <w:bCs w:val="1"/>
        </w:rPr>
        <w:t xml:space="preserve">Monica made a motion to approve the </w:t>
      </w:r>
      <w:r w:rsidRPr="1380F4C2" w:rsidR="00474444">
        <w:rPr>
          <w:b w:val="1"/>
          <w:bCs w:val="1"/>
        </w:rPr>
        <w:t xml:space="preserve">2025-26 </w:t>
      </w:r>
      <w:r w:rsidRPr="1380F4C2" w:rsidR="00534D21">
        <w:rPr>
          <w:b w:val="1"/>
          <w:bCs w:val="1"/>
        </w:rPr>
        <w:t xml:space="preserve">budget. Alicia seconded the motion. </w:t>
      </w:r>
      <w:r w:rsidR="00534D21">
        <w:rPr/>
        <w:t>The motion passed</w:t>
      </w:r>
      <w:r w:rsidRPr="1380F4C2" w:rsidR="00534D21">
        <w:rPr>
          <w:rFonts w:ascii="Times New Roman" w:hAnsi="Times New Roman" w:cs="Times New Roman"/>
        </w:rPr>
        <w:t xml:space="preserve"> </w:t>
      </w:r>
      <w:r w:rsidRPr="1380F4C2" w:rsidR="00534D21">
        <w:rPr>
          <w:rFonts w:cs="Times New Roman"/>
        </w:rPr>
        <w:t>unanimously</w:t>
      </w:r>
      <w:r w:rsidRPr="1380F4C2" w:rsidR="00534D21">
        <w:rPr>
          <w:rFonts w:ascii="Times New Roman" w:hAnsi="Times New Roman" w:cs="Times New Roman"/>
        </w:rPr>
        <w:t>.</w:t>
      </w:r>
    </w:p>
    <w:p w:rsidR="00470F4D" w:rsidP="00470F4D" w:rsidRDefault="00470F4D" w14:paraId="283134E1" w14:textId="53CDA753">
      <w:pPr>
        <w:rPr>
          <w:rFonts w:ascii="Times New Roman" w:hAnsi="Times New Roman" w:cs="Times New Roman"/>
        </w:rPr>
      </w:pPr>
      <w:r w:rsidRPr="012F4DA4" w:rsidR="0C65E270">
        <w:rPr>
          <w:b w:val="1"/>
          <w:bCs w:val="1"/>
        </w:rPr>
        <w:t>11-</w:t>
      </w:r>
      <w:r w:rsidRPr="012F4DA4" w:rsidR="34BCE512">
        <w:rPr>
          <w:b w:val="1"/>
          <w:bCs w:val="1"/>
        </w:rPr>
        <w:t xml:space="preserve">Shey provided a written request for the motion to approve the dates of the 2025 Virtual Summer Institute as July 17-18 for 12 </w:t>
      </w:r>
      <w:r w:rsidRPr="012F4DA4" w:rsidR="7995C444">
        <w:rPr>
          <w:b w:val="1"/>
          <w:bCs w:val="1"/>
        </w:rPr>
        <w:t>CEs</w:t>
      </w:r>
      <w:r w:rsidRPr="012F4DA4" w:rsidR="34BCE512">
        <w:rPr>
          <w:b w:val="1"/>
          <w:bCs w:val="1"/>
        </w:rPr>
        <w:t xml:space="preserve">. </w:t>
      </w:r>
      <w:r w:rsidRPr="012F4DA4" w:rsidR="4327D376">
        <w:rPr>
          <w:b w:val="1"/>
          <w:bCs w:val="1"/>
        </w:rPr>
        <w:t>A 15</w:t>
      </w:r>
      <w:r w:rsidRPr="012F4DA4" w:rsidR="34BCE512">
        <w:rPr>
          <w:b w:val="1"/>
          <w:bCs w:val="1"/>
        </w:rPr>
        <w:t xml:space="preserve">% discount for </w:t>
      </w:r>
      <w:r w:rsidRPr="012F4DA4" w:rsidR="63BA4A8D">
        <w:rPr>
          <w:b w:val="1"/>
          <w:bCs w:val="1"/>
        </w:rPr>
        <w:t>the FASP</w:t>
      </w:r>
      <w:r w:rsidRPr="012F4DA4" w:rsidR="34BCE512">
        <w:rPr>
          <w:b w:val="1"/>
          <w:bCs w:val="1"/>
        </w:rPr>
        <w:t xml:space="preserve"> conference </w:t>
      </w:r>
      <w:r w:rsidRPr="012F4DA4" w:rsidR="6EC3C6D1">
        <w:rPr>
          <w:b w:val="1"/>
          <w:bCs w:val="1"/>
        </w:rPr>
        <w:t>is</w:t>
      </w:r>
      <w:r w:rsidRPr="012F4DA4" w:rsidR="34BCE512">
        <w:rPr>
          <w:b w:val="1"/>
          <w:bCs w:val="1"/>
        </w:rPr>
        <w:t xml:space="preserve"> offered</w:t>
      </w:r>
      <w:r w:rsidRPr="012F4DA4" w:rsidR="34BCE512">
        <w:rPr>
          <w:rFonts w:ascii="Times New Roman" w:hAnsi="Times New Roman" w:cs="Times New Roman"/>
        </w:rPr>
        <w:t xml:space="preserve">.  </w:t>
      </w:r>
      <w:r w:rsidR="34BCE512">
        <w:rPr/>
        <w:t>Alicia seconded the motion</w:t>
      </w:r>
      <w:r w:rsidR="34BCE512">
        <w:rPr/>
        <w:t xml:space="preserve">.  </w:t>
      </w:r>
      <w:r w:rsidR="34BCE512">
        <w:rPr/>
        <w:t>The motion passed unanimously</w:t>
      </w:r>
      <w:r w:rsidRPr="012F4DA4" w:rsidR="34BCE512">
        <w:rPr>
          <w:rFonts w:ascii="Times New Roman" w:hAnsi="Times New Roman" w:cs="Times New Roman"/>
        </w:rPr>
        <w:t>.</w:t>
      </w:r>
    </w:p>
    <w:p w:rsidRPr="009B7C36" w:rsidR="00C96B19" w:rsidP="00470F4D" w:rsidRDefault="00D63DDA" w14:paraId="3DA402D0" w14:textId="761AB9A0">
      <w:pPr>
        <w:rPr>
          <w:b/>
          <w:bCs/>
          <w:u w:val="single"/>
        </w:rPr>
      </w:pPr>
      <w:r w:rsidRPr="009B7C36">
        <w:rPr>
          <w:b/>
          <w:bCs/>
          <w:u w:val="single"/>
        </w:rPr>
        <w:t xml:space="preserve">April </w:t>
      </w:r>
      <w:r w:rsidRPr="009B7C36" w:rsidR="009B7C36">
        <w:rPr>
          <w:b/>
          <w:bCs/>
          <w:u w:val="single"/>
        </w:rPr>
        <w:t>2025</w:t>
      </w:r>
    </w:p>
    <w:p w:rsidRPr="00EA1BDA" w:rsidR="00137A11" w:rsidP="1380F4C2" w:rsidRDefault="00137A11" w14:paraId="286709EB" w14:textId="090A77B6">
      <w:pPr>
        <w:pStyle w:val="NormalWeb"/>
        <w:shd w:val="clear" w:color="auto" w:fill="FFFFFF" w:themeFill="background1"/>
        <w:spacing w:before="0" w:beforeAutospacing="off" w:after="0" w:afterAutospacing="off"/>
        <w:rPr>
          <w:rFonts w:ascii="Aptos" w:hAnsi="Aptos" w:eastAsia="" w:cs="" w:asciiTheme="minorAscii" w:hAnsiTheme="minorAscii" w:eastAsiaTheme="minorEastAsia" w:cstheme="minorBidi"/>
          <w:lang w:eastAsia="ja-JP"/>
        </w:rPr>
      </w:pPr>
      <w:r w:rsidRPr="012F4DA4" w:rsidR="0260E48C">
        <w:rPr>
          <w:rFonts w:ascii="Aptos" w:hAnsi="Aptos" w:eastAsia="" w:cs="" w:asciiTheme="minorAscii" w:hAnsiTheme="minorAscii" w:eastAsiaTheme="minorEastAsia" w:cstheme="minorBidi"/>
          <w:b w:val="1"/>
          <w:bCs w:val="1"/>
          <w:lang w:eastAsia="ja-JP"/>
        </w:rPr>
        <w:t>12-</w:t>
      </w:r>
      <w:r w:rsidRPr="012F4DA4" w:rsidR="2EBBCCCA">
        <w:rPr>
          <w:rFonts w:ascii="Aptos" w:hAnsi="Aptos" w:eastAsia="" w:cs="" w:asciiTheme="minorAscii" w:hAnsiTheme="minorAscii" w:eastAsiaTheme="minorEastAsia" w:cstheme="minorBidi"/>
          <w:b w:val="1"/>
          <w:bCs w:val="1"/>
          <w:lang w:eastAsia="ja-JP"/>
        </w:rPr>
        <w:t xml:space="preserve">I have a motion that was moved by Amy Clark (Seconded by Valentina) to approve Monica </w:t>
      </w:r>
      <w:r w:rsidRPr="012F4DA4" w:rsidR="2EBBCCCA">
        <w:rPr>
          <w:rFonts w:ascii="Aptos" w:hAnsi="Aptos" w:eastAsia="" w:cs="" w:asciiTheme="minorAscii" w:hAnsiTheme="minorAscii" w:eastAsiaTheme="minorEastAsia" w:cstheme="minorBidi"/>
          <w:b w:val="1"/>
          <w:bCs w:val="1"/>
          <w:lang w:eastAsia="ja-JP"/>
        </w:rPr>
        <w:t>Oganes</w:t>
      </w:r>
      <w:r w:rsidRPr="012F4DA4" w:rsidR="2EBBCCCA">
        <w:rPr>
          <w:rFonts w:ascii="Aptos" w:hAnsi="Aptos" w:eastAsia="" w:cs="" w:asciiTheme="minorAscii" w:hAnsiTheme="minorAscii" w:eastAsiaTheme="minorEastAsia" w:cstheme="minorBidi"/>
          <w:b w:val="1"/>
          <w:bCs w:val="1"/>
          <w:lang w:eastAsia="ja-JP"/>
        </w:rPr>
        <w:t xml:space="preserve"> as the Annual Conference Co-Chair.</w:t>
      </w:r>
      <w:r w:rsidRPr="012F4DA4" w:rsidR="1BD34566">
        <w:rPr>
          <w:rFonts w:ascii="Aptos" w:hAnsi="Aptos" w:eastAsia="" w:cs="" w:asciiTheme="minorAscii" w:hAnsiTheme="minorAscii" w:eastAsiaTheme="minorEastAsia" w:cstheme="minorBidi"/>
          <w:b w:val="1"/>
          <w:bCs w:val="1"/>
          <w:lang w:eastAsia="ja-JP"/>
        </w:rPr>
        <w:t xml:space="preserve"> </w:t>
      </w:r>
      <w:r w:rsidRPr="012F4DA4" w:rsidR="2EBBCCCA">
        <w:rPr>
          <w:rFonts w:ascii="Aptos" w:hAnsi="Aptos" w:eastAsia="" w:cs="" w:asciiTheme="minorAscii" w:hAnsiTheme="minorAscii" w:eastAsiaTheme="minorEastAsia" w:cstheme="minorBidi"/>
          <w:b w:val="1"/>
          <w:bCs w:val="1"/>
          <w:lang w:eastAsia="ja-JP"/>
        </w:rPr>
        <w:t> </w:t>
      </w:r>
      <w:r w:rsidRPr="012F4DA4" w:rsidR="12E8ED03">
        <w:rPr>
          <w:rFonts w:ascii="Aptos" w:hAnsi="Aptos" w:eastAsia="" w:cs="" w:asciiTheme="minorAscii" w:hAnsiTheme="minorAscii" w:eastAsiaTheme="minorEastAsia" w:cstheme="minorBidi"/>
          <w:b w:val="1"/>
          <w:bCs w:val="1"/>
          <w:lang w:eastAsia="ja-JP"/>
        </w:rPr>
        <w:t xml:space="preserve"> </w:t>
      </w:r>
      <w:r w:rsidRPr="012F4DA4" w:rsidR="12E8ED03">
        <w:rPr>
          <w:rFonts w:ascii="Aptos" w:hAnsi="Aptos" w:eastAsia="" w:cs="" w:asciiTheme="minorAscii" w:hAnsiTheme="minorAscii" w:eastAsiaTheme="minorEastAsia" w:cstheme="minorBidi"/>
          <w:b w:val="0"/>
          <w:bCs w:val="0"/>
          <w:lang w:eastAsia="ja-JP"/>
        </w:rPr>
        <w:t>The</w:t>
      </w:r>
      <w:r w:rsidRPr="012F4DA4" w:rsidR="1BD34566">
        <w:rPr>
          <w:rFonts w:ascii="Aptos" w:hAnsi="Aptos" w:eastAsia="" w:cs="" w:asciiTheme="minorAscii" w:hAnsiTheme="minorAscii" w:eastAsiaTheme="minorEastAsia" w:cstheme="minorBidi"/>
          <w:b w:val="0"/>
          <w:bCs w:val="0"/>
          <w:lang w:eastAsia="ja-JP"/>
        </w:rPr>
        <w:t xml:space="preserve"> </w:t>
      </w:r>
      <w:r w:rsidRPr="012F4DA4" w:rsidR="32E33D53">
        <w:rPr>
          <w:rFonts w:ascii="Aptos" w:hAnsi="Aptos" w:eastAsia="" w:cs="" w:asciiTheme="minorAscii" w:hAnsiTheme="minorAscii" w:eastAsiaTheme="minorEastAsia" w:cstheme="minorBidi"/>
          <w:lang w:eastAsia="ja-JP"/>
        </w:rPr>
        <w:t>motion</w:t>
      </w:r>
      <w:r w:rsidRPr="012F4DA4" w:rsidR="5A8527DA">
        <w:rPr>
          <w:rFonts w:ascii="Aptos" w:hAnsi="Aptos" w:eastAsia="" w:cs="" w:asciiTheme="minorAscii" w:hAnsiTheme="minorAscii" w:eastAsiaTheme="minorEastAsia" w:cstheme="minorBidi"/>
          <w:lang w:eastAsia="ja-JP"/>
        </w:rPr>
        <w:t xml:space="preserve"> </w:t>
      </w:r>
      <w:r w:rsidRPr="012F4DA4" w:rsidR="4544A42A">
        <w:rPr>
          <w:rFonts w:ascii="Aptos" w:hAnsi="Aptos" w:eastAsia="" w:cs="" w:asciiTheme="minorAscii" w:hAnsiTheme="minorAscii" w:eastAsiaTheme="minorEastAsia" w:cstheme="minorBidi"/>
          <w:lang w:eastAsia="ja-JP"/>
        </w:rPr>
        <w:t>passed</w:t>
      </w:r>
      <w:r w:rsidRPr="012F4DA4" w:rsidR="5A8527DA">
        <w:rPr>
          <w:rFonts w:ascii="Aptos" w:hAnsi="Aptos" w:eastAsia="" w:cs="" w:asciiTheme="minorAscii" w:hAnsiTheme="minorAscii" w:eastAsiaTheme="minorEastAsia" w:cstheme="minorBidi"/>
          <w:lang w:eastAsia="ja-JP"/>
        </w:rPr>
        <w:t xml:space="preserve"> unanimously. </w:t>
      </w:r>
    </w:p>
    <w:p w:rsidR="00137A11" w:rsidP="00137A11" w:rsidRDefault="00137A11" w14:paraId="13F43372" w14:textId="77777777">
      <w:pPr>
        <w:pStyle w:val="NormalWeb"/>
        <w:shd w:val="clear" w:color="auto" w:fill="FFFFFF"/>
        <w:spacing w:before="0" w:beforeAutospacing="0" w:after="0" w:afterAutospacing="0"/>
        <w:rPr>
          <w:rFonts w:ascii="Aptos" w:hAnsi="Aptos"/>
          <w:color w:val="242424"/>
        </w:rPr>
      </w:pPr>
      <w:r>
        <w:rPr>
          <w:rFonts w:ascii="Aptos" w:hAnsi="Aptos"/>
          <w:color w:val="242424"/>
        </w:rPr>
        <w:t> </w:t>
      </w:r>
    </w:p>
    <w:p w:rsidRPr="008A6014" w:rsidR="008A6014" w:rsidP="012F4DA4" w:rsidRDefault="008A6014" w14:paraId="207F441B" w14:textId="3069E360">
      <w:pPr>
        <w:pStyle w:val="NormalWeb"/>
        <w:shd w:val="clear" w:color="auto" w:fill="FFFFFF" w:themeFill="background1"/>
        <w:spacing w:before="0" w:beforeAutospacing="off" w:after="0" w:afterAutospacing="off"/>
        <w:textAlignment w:val="baseline"/>
        <w:rPr>
          <w:rFonts w:ascii="Aptos" w:hAnsi="Aptos" w:eastAsia="" w:cs="" w:asciiTheme="minorAscii" w:hAnsiTheme="minorAscii" w:eastAsiaTheme="minorEastAsia" w:cstheme="minorBidi"/>
          <w:b w:val="0"/>
          <w:bCs w:val="0"/>
          <w:lang w:eastAsia="ja-JP"/>
        </w:rPr>
      </w:pPr>
      <w:r w:rsidRPr="012F4DA4" w:rsidR="130268F0">
        <w:rPr>
          <w:rFonts w:ascii="Aptos" w:hAnsi="Aptos" w:eastAsia="" w:cs="" w:asciiTheme="minorAscii" w:hAnsiTheme="minorAscii" w:eastAsiaTheme="minorEastAsia" w:cstheme="minorBidi"/>
          <w:b w:val="1"/>
          <w:bCs w:val="1"/>
          <w:lang w:eastAsia="ja-JP"/>
        </w:rPr>
        <w:t>13-</w:t>
      </w:r>
      <w:r w:rsidRPr="012F4DA4" w:rsidR="05237476">
        <w:rPr>
          <w:rFonts w:ascii="Aptos" w:hAnsi="Aptos" w:eastAsia="" w:cs="" w:asciiTheme="minorAscii" w:hAnsiTheme="minorAscii" w:eastAsiaTheme="minorEastAsia" w:cstheme="minorBidi"/>
          <w:b w:val="1"/>
          <w:bCs w:val="1"/>
          <w:lang w:eastAsia="ja-JP"/>
        </w:rPr>
        <w:t xml:space="preserve">The Research Committee moves to allow access to the FASP membership database by Jasmine Blake (a graduate student at the University of Memphis) to </w:t>
      </w:r>
      <w:r w:rsidRPr="012F4DA4" w:rsidR="05237476">
        <w:rPr>
          <w:rFonts w:ascii="Aptos" w:hAnsi="Aptos" w:eastAsia="" w:cs="" w:asciiTheme="minorAscii" w:hAnsiTheme="minorAscii" w:eastAsiaTheme="minorEastAsia" w:cstheme="minorBidi"/>
          <w:b w:val="1"/>
          <w:bCs w:val="1"/>
          <w:lang w:eastAsia="ja-JP"/>
        </w:rPr>
        <w:t>solicit</w:t>
      </w:r>
      <w:r w:rsidRPr="012F4DA4" w:rsidR="05237476">
        <w:rPr>
          <w:rFonts w:ascii="Aptos" w:hAnsi="Aptos" w:eastAsia="" w:cs="" w:asciiTheme="minorAscii" w:hAnsiTheme="minorAscii" w:eastAsiaTheme="minorEastAsia" w:cstheme="minorBidi"/>
          <w:b w:val="1"/>
          <w:bCs w:val="1"/>
          <w:lang w:eastAsia="ja-JP"/>
        </w:rPr>
        <w:t xml:space="preserve"> research participants for a study. The study is titled "Mixed-Methods Study Investigating Practices of School Psychologists of Color Using the NASP Practice Model and Social Justice Competency Areas." </w:t>
      </w:r>
      <w:r w:rsidRPr="012F4DA4" w:rsidR="05237476">
        <w:rPr>
          <w:rFonts w:ascii="Aptos" w:hAnsi="Aptos" w:eastAsia="" w:cs="" w:asciiTheme="minorAscii" w:hAnsiTheme="minorAscii" w:eastAsiaTheme="minorEastAsia" w:cstheme="minorBidi"/>
          <w:b w:val="1"/>
          <w:bCs w:val="1"/>
          <w:lang w:eastAsia="ja-JP"/>
        </w:rPr>
        <w:t>The purpose of this mixed methods study is to better understand how practicing psychologists of color view social justice, particularly those who are working in schools as school psychologists.</w:t>
      </w:r>
      <w:r w:rsidRPr="012F4DA4" w:rsidR="05237476">
        <w:rPr>
          <w:rFonts w:ascii="Aptos" w:hAnsi="Aptos" w:eastAsia="" w:cs="" w:asciiTheme="minorAscii" w:hAnsiTheme="minorAscii" w:eastAsiaTheme="minorEastAsia" w:cstheme="minorBidi"/>
          <w:b w:val="1"/>
          <w:bCs w:val="1"/>
          <w:lang w:eastAsia="ja-JP"/>
        </w:rPr>
        <w:t xml:space="preserve"> Participants in the study will be asked to complete an online survey that will include the School Psychology Social Justice Scale (SPSJS), School Psychology Multicultural Competence Scale, and Multidimensional Cultural Humility Scale. They would like to </w:t>
      </w:r>
      <w:r w:rsidRPr="012F4DA4" w:rsidR="05237476">
        <w:rPr>
          <w:rFonts w:ascii="Aptos" w:hAnsi="Aptos" w:eastAsia="" w:cs="" w:asciiTheme="minorAscii" w:hAnsiTheme="minorAscii" w:eastAsiaTheme="minorEastAsia" w:cstheme="minorBidi"/>
          <w:b w:val="1"/>
          <w:bCs w:val="1"/>
          <w:lang w:eastAsia="ja-JP"/>
        </w:rPr>
        <w:t>disseminate</w:t>
      </w:r>
      <w:r w:rsidRPr="012F4DA4" w:rsidR="05237476">
        <w:rPr>
          <w:rFonts w:ascii="Aptos" w:hAnsi="Aptos" w:eastAsia="" w:cs="" w:asciiTheme="minorAscii" w:hAnsiTheme="minorAscii" w:eastAsiaTheme="minorEastAsia" w:cstheme="minorBidi"/>
          <w:b w:val="1"/>
          <w:bCs w:val="1"/>
          <w:lang w:eastAsia="ja-JP"/>
        </w:rPr>
        <w:t xml:space="preserve"> their survey to the FASP members. There is no impact on the budget.</w:t>
      </w:r>
      <w:r w:rsidRPr="012F4DA4" w:rsidR="26C9EC13">
        <w:rPr>
          <w:rFonts w:ascii="Aptos" w:hAnsi="Aptos" w:eastAsia="" w:cs="" w:asciiTheme="minorAscii" w:hAnsiTheme="minorAscii" w:eastAsiaTheme="minorEastAsia" w:cstheme="minorBidi"/>
          <w:b w:val="1"/>
          <w:bCs w:val="1"/>
          <w:lang w:eastAsia="ja-JP"/>
        </w:rPr>
        <w:t xml:space="preserve"> </w:t>
      </w:r>
      <w:r w:rsidRPr="012F4DA4" w:rsidR="26C9EC13">
        <w:rPr>
          <w:rFonts w:ascii="Aptos" w:hAnsi="Aptos" w:eastAsia="" w:cs="" w:asciiTheme="minorAscii" w:hAnsiTheme="minorAscii" w:eastAsiaTheme="minorEastAsia" w:cstheme="minorBidi"/>
          <w:b w:val="0"/>
          <w:bCs w:val="0"/>
          <w:lang w:eastAsia="ja-JP"/>
        </w:rPr>
        <w:t xml:space="preserve">The motion was passed unanimously. </w:t>
      </w:r>
    </w:p>
    <w:p w:rsidRPr="008A6014" w:rsidR="008A6014" w:rsidP="008A6014" w:rsidRDefault="008A6014" w14:paraId="4D64868A" w14:textId="77777777">
      <w:pPr>
        <w:pStyle w:val="NormalWeb"/>
        <w:shd w:val="clear" w:color="auto" w:fill="FFFFFF"/>
        <w:spacing w:before="0" w:beforeAutospacing="0" w:after="0" w:afterAutospacing="0"/>
        <w:textAlignment w:val="baseline"/>
        <w:rPr>
          <w:rFonts w:asciiTheme="minorHAnsi" w:hAnsiTheme="minorHAnsi" w:eastAsiaTheme="minorEastAsia" w:cstheme="minorBidi"/>
          <w:b/>
          <w:bCs/>
          <w:lang w:eastAsia="ja-JP"/>
        </w:rPr>
      </w:pPr>
      <w:r w:rsidRPr="008A6014">
        <w:rPr>
          <w:rFonts w:asciiTheme="minorHAnsi" w:hAnsiTheme="minorHAnsi" w:eastAsiaTheme="minorEastAsia" w:cstheme="minorBidi"/>
          <w:b/>
          <w:bCs/>
          <w:lang w:eastAsia="ja-JP"/>
        </w:rPr>
        <w:t> </w:t>
      </w:r>
    </w:p>
    <w:p w:rsidRPr="008A6014" w:rsidR="008A6014" w:rsidP="012F4DA4" w:rsidRDefault="008A6014" w14:paraId="248A47F5" w14:textId="39721CFA">
      <w:pPr>
        <w:pStyle w:val="NormalWeb"/>
        <w:shd w:val="clear" w:color="auto" w:fill="FFFFFF" w:themeFill="background1"/>
        <w:spacing w:before="0" w:beforeAutospacing="off" w:after="0" w:afterAutospacing="off"/>
        <w:textAlignment w:val="baseline"/>
        <w:rPr>
          <w:rFonts w:ascii="Aptos" w:hAnsi="Aptos" w:eastAsia="" w:cs="" w:asciiTheme="minorAscii" w:hAnsiTheme="minorAscii" w:eastAsiaTheme="minorEastAsia" w:cstheme="minorBidi"/>
          <w:b w:val="0"/>
          <w:bCs w:val="0"/>
          <w:lang w:eastAsia="ja-JP"/>
        </w:rPr>
      </w:pPr>
      <w:r w:rsidRPr="012F4DA4" w:rsidR="27826B5E">
        <w:rPr>
          <w:rFonts w:ascii="Aptos" w:hAnsi="Aptos" w:eastAsia="" w:cs="" w:asciiTheme="minorAscii" w:hAnsiTheme="minorAscii" w:eastAsiaTheme="minorEastAsia" w:cstheme="minorBidi"/>
          <w:b w:val="1"/>
          <w:bCs w:val="1"/>
          <w:lang w:eastAsia="ja-JP"/>
        </w:rPr>
        <w:t>14-</w:t>
      </w:r>
      <w:r w:rsidRPr="012F4DA4" w:rsidR="05237476">
        <w:rPr>
          <w:rFonts w:ascii="Aptos" w:hAnsi="Aptos" w:eastAsia="" w:cs="" w:asciiTheme="minorAscii" w:hAnsiTheme="minorAscii" w:eastAsiaTheme="minorEastAsia" w:cstheme="minorBidi"/>
          <w:b w:val="1"/>
          <w:bCs w:val="1"/>
          <w:lang w:eastAsia="ja-JP"/>
        </w:rPr>
        <w:t xml:space="preserve">The Research Committee moves to allow access to the FASP membership database by Kaylee Engle (a graduate student at Minnesota State University) to </w:t>
      </w:r>
      <w:r w:rsidRPr="012F4DA4" w:rsidR="05237476">
        <w:rPr>
          <w:rFonts w:ascii="Aptos" w:hAnsi="Aptos" w:eastAsia="" w:cs="" w:asciiTheme="minorAscii" w:hAnsiTheme="minorAscii" w:eastAsiaTheme="minorEastAsia" w:cstheme="minorBidi"/>
          <w:b w:val="1"/>
          <w:bCs w:val="1"/>
          <w:lang w:eastAsia="ja-JP"/>
        </w:rPr>
        <w:t>solicit</w:t>
      </w:r>
      <w:r w:rsidRPr="012F4DA4" w:rsidR="05237476">
        <w:rPr>
          <w:rFonts w:ascii="Aptos" w:hAnsi="Aptos" w:eastAsia="" w:cs="" w:asciiTheme="minorAscii" w:hAnsiTheme="minorAscii" w:eastAsiaTheme="minorEastAsia" w:cstheme="minorBidi"/>
          <w:b w:val="1"/>
          <w:bCs w:val="1"/>
          <w:lang w:eastAsia="ja-JP"/>
        </w:rPr>
        <w:t xml:space="preserve"> research participants for a study. The study is titled "Examining School Psychologists' Perspectives of School Resource Officers</w:t>
      </w:r>
      <w:r w:rsidRPr="012F4DA4" w:rsidR="0B583F8F">
        <w:rPr>
          <w:rFonts w:ascii="Aptos" w:hAnsi="Aptos" w:eastAsia="" w:cs="" w:asciiTheme="minorAscii" w:hAnsiTheme="minorAscii" w:eastAsiaTheme="minorEastAsia" w:cstheme="minorBidi"/>
          <w:b w:val="1"/>
          <w:bCs w:val="1"/>
          <w:lang w:eastAsia="ja-JP"/>
        </w:rPr>
        <w:t>."</w:t>
      </w:r>
      <w:r w:rsidRPr="012F4DA4" w:rsidR="05237476">
        <w:rPr>
          <w:rFonts w:ascii="Aptos" w:hAnsi="Aptos" w:eastAsia="" w:cs="" w:asciiTheme="minorAscii" w:hAnsiTheme="minorAscii" w:eastAsiaTheme="minorEastAsia" w:cstheme="minorBidi"/>
          <w:b w:val="1"/>
          <w:bCs w:val="1"/>
          <w:lang w:eastAsia="ja-JP"/>
        </w:rPr>
        <w:t xml:space="preserve">  The purpose of this study is to examine school psychologists’ </w:t>
      </w:r>
      <w:r w:rsidRPr="012F4DA4" w:rsidR="05237476">
        <w:rPr>
          <w:rFonts w:ascii="Aptos" w:hAnsi="Aptos" w:eastAsia="" w:cs="" w:asciiTheme="minorAscii" w:hAnsiTheme="minorAscii" w:eastAsiaTheme="minorEastAsia" w:cstheme="minorBidi"/>
          <w:b w:val="1"/>
          <w:bCs w:val="1"/>
          <w:lang w:eastAsia="ja-JP"/>
        </w:rPr>
        <w:t>perceptions</w:t>
      </w:r>
      <w:r w:rsidRPr="012F4DA4" w:rsidR="05237476">
        <w:rPr>
          <w:rFonts w:ascii="Aptos" w:hAnsi="Aptos" w:eastAsia="" w:cs="" w:asciiTheme="minorAscii" w:hAnsiTheme="minorAscii" w:eastAsiaTheme="minorEastAsia" w:cstheme="minorBidi"/>
          <w:b w:val="1"/>
          <w:bCs w:val="1"/>
          <w:lang w:eastAsia="ja-JP"/>
        </w:rPr>
        <w:t xml:space="preserve"> </w:t>
      </w:r>
      <w:bookmarkStart w:name="_Int_w9w6vDI2" w:id="151425517"/>
      <w:r w:rsidRPr="012F4DA4" w:rsidR="05237476">
        <w:rPr>
          <w:rFonts w:ascii="Aptos" w:hAnsi="Aptos" w:eastAsia="" w:cs="" w:asciiTheme="minorAscii" w:hAnsiTheme="minorAscii" w:eastAsiaTheme="minorEastAsia" w:cstheme="minorBidi"/>
          <w:b w:val="1"/>
          <w:bCs w:val="1"/>
          <w:lang w:eastAsia="ja-JP"/>
        </w:rPr>
        <w:t>of and</w:t>
      </w:r>
      <w:bookmarkEnd w:id="151425517"/>
      <w:r w:rsidRPr="012F4DA4" w:rsidR="05237476">
        <w:rPr>
          <w:rFonts w:ascii="Aptos" w:hAnsi="Aptos" w:eastAsia="" w:cs="" w:asciiTheme="minorAscii" w:hAnsiTheme="minorAscii" w:eastAsiaTheme="minorEastAsia" w:cstheme="minorBidi"/>
          <w:b w:val="1"/>
          <w:bCs w:val="1"/>
          <w:lang w:eastAsia="ja-JP"/>
        </w:rPr>
        <w:t xml:space="preserve"> experiences with school resource officers (SROs). Two primary research questions will be addressed through this research: 1) To what extent do school psychologists believe that SROs contribute to safe and supportive school climates? and 2) Do demographic characteristics (e.g., race, ethnicity, gender) influence school psychologists’ </w:t>
      </w:r>
      <w:r w:rsidRPr="012F4DA4" w:rsidR="05237476">
        <w:rPr>
          <w:rFonts w:ascii="Aptos" w:hAnsi="Aptos" w:eastAsia="" w:cs="" w:asciiTheme="minorAscii" w:hAnsiTheme="minorAscii" w:eastAsiaTheme="minorEastAsia" w:cstheme="minorBidi"/>
          <w:b w:val="1"/>
          <w:bCs w:val="1"/>
          <w:lang w:eastAsia="ja-JP"/>
        </w:rPr>
        <w:t>perceptions</w:t>
      </w:r>
      <w:r w:rsidRPr="012F4DA4" w:rsidR="05237476">
        <w:rPr>
          <w:rFonts w:ascii="Aptos" w:hAnsi="Aptos" w:eastAsia="" w:cs="" w:asciiTheme="minorAscii" w:hAnsiTheme="minorAscii" w:eastAsiaTheme="minorEastAsia" w:cstheme="minorBidi"/>
          <w:b w:val="1"/>
          <w:bCs w:val="1"/>
          <w:lang w:eastAsia="ja-JP"/>
        </w:rPr>
        <w:t xml:space="preserve"> of SROs? Participants in the study will be asked to complete an online survey about their </w:t>
      </w:r>
      <w:bookmarkStart w:name="_Int_wciUXcse" w:id="1369026916"/>
      <w:r w:rsidRPr="012F4DA4" w:rsidR="05237476">
        <w:rPr>
          <w:rFonts w:ascii="Aptos" w:hAnsi="Aptos" w:eastAsia="" w:cs="" w:asciiTheme="minorAscii" w:hAnsiTheme="minorAscii" w:eastAsiaTheme="minorEastAsia" w:cstheme="minorBidi"/>
          <w:b w:val="1"/>
          <w:bCs w:val="1"/>
          <w:lang w:eastAsia="ja-JP"/>
        </w:rPr>
        <w:t>experiences with</w:t>
      </w:r>
      <w:bookmarkEnd w:id="1369026916"/>
      <w:r w:rsidRPr="012F4DA4" w:rsidR="05237476">
        <w:rPr>
          <w:rFonts w:ascii="Aptos" w:hAnsi="Aptos" w:eastAsia="" w:cs="" w:asciiTheme="minorAscii" w:hAnsiTheme="minorAscii" w:eastAsiaTheme="minorEastAsia" w:cstheme="minorBidi"/>
          <w:b w:val="1"/>
          <w:bCs w:val="1"/>
          <w:lang w:eastAsia="ja-JP"/>
        </w:rPr>
        <w:t xml:space="preserve"> and </w:t>
      </w:r>
      <w:r w:rsidRPr="012F4DA4" w:rsidR="05237476">
        <w:rPr>
          <w:rFonts w:ascii="Aptos" w:hAnsi="Aptos" w:eastAsia="" w:cs="" w:asciiTheme="minorAscii" w:hAnsiTheme="minorAscii" w:eastAsiaTheme="minorEastAsia" w:cstheme="minorBidi"/>
          <w:b w:val="1"/>
          <w:bCs w:val="1"/>
          <w:lang w:eastAsia="ja-JP"/>
        </w:rPr>
        <w:t>perceptions</w:t>
      </w:r>
      <w:r w:rsidRPr="012F4DA4" w:rsidR="05237476">
        <w:rPr>
          <w:rFonts w:ascii="Aptos" w:hAnsi="Aptos" w:eastAsia="" w:cs="" w:asciiTheme="minorAscii" w:hAnsiTheme="minorAscii" w:eastAsiaTheme="minorEastAsia" w:cstheme="minorBidi"/>
          <w:b w:val="1"/>
          <w:bCs w:val="1"/>
          <w:lang w:eastAsia="ja-JP"/>
        </w:rPr>
        <w:t xml:space="preserve"> of school resource officers. They would like to </w:t>
      </w:r>
      <w:r w:rsidRPr="012F4DA4" w:rsidR="05237476">
        <w:rPr>
          <w:rFonts w:ascii="Aptos" w:hAnsi="Aptos" w:eastAsia="" w:cs="" w:asciiTheme="minorAscii" w:hAnsiTheme="minorAscii" w:eastAsiaTheme="minorEastAsia" w:cstheme="minorBidi"/>
          <w:b w:val="1"/>
          <w:bCs w:val="1"/>
          <w:lang w:eastAsia="ja-JP"/>
        </w:rPr>
        <w:t>disseminate</w:t>
      </w:r>
      <w:r w:rsidRPr="012F4DA4" w:rsidR="05237476">
        <w:rPr>
          <w:rFonts w:ascii="Aptos" w:hAnsi="Aptos" w:eastAsia="" w:cs="" w:asciiTheme="minorAscii" w:hAnsiTheme="minorAscii" w:eastAsiaTheme="minorEastAsia" w:cstheme="minorBidi"/>
          <w:b w:val="1"/>
          <w:bCs w:val="1"/>
          <w:lang w:eastAsia="ja-JP"/>
        </w:rPr>
        <w:t xml:space="preserve"> their survey to the FASP members. There is no impact on the budget.</w:t>
      </w:r>
      <w:r w:rsidRPr="012F4DA4" w:rsidR="3981AE10">
        <w:rPr>
          <w:rFonts w:ascii="Aptos" w:hAnsi="Aptos" w:eastAsia="" w:cs="" w:asciiTheme="minorAscii" w:hAnsiTheme="minorAscii" w:eastAsiaTheme="minorEastAsia" w:cstheme="minorBidi"/>
          <w:b w:val="1"/>
          <w:bCs w:val="1"/>
          <w:lang w:eastAsia="ja-JP"/>
        </w:rPr>
        <w:t xml:space="preserve"> </w:t>
      </w:r>
      <w:r w:rsidRPr="012F4DA4" w:rsidR="3981AE10">
        <w:rPr>
          <w:rFonts w:ascii="Aptos" w:hAnsi="Aptos" w:eastAsia="" w:cs="" w:asciiTheme="minorAscii" w:hAnsiTheme="minorAscii" w:eastAsiaTheme="minorEastAsia" w:cstheme="minorBidi"/>
          <w:b w:val="0"/>
          <w:bCs w:val="0"/>
          <w:lang w:eastAsia="ja-JP"/>
        </w:rPr>
        <w:t xml:space="preserve">The motion passed unanimously. </w:t>
      </w:r>
    </w:p>
    <w:p w:rsidRPr="008A6014" w:rsidR="00470F4D" w:rsidP="009B7C36" w:rsidRDefault="00470F4D" w14:paraId="02C6610D" w14:textId="77777777">
      <w:pPr>
        <w:rPr>
          <w:b/>
          <w:bCs/>
        </w:rPr>
      </w:pPr>
    </w:p>
    <w:p w:rsidR="00FB022A" w:rsidP="7113D3D0" w:rsidRDefault="78C365AC" w14:paraId="3F23D963" w14:textId="6CD89F4A">
      <w:pPr>
        <w:rPr>
          <w:b/>
          <w:bCs/>
          <w:u w:val="single"/>
        </w:rPr>
      </w:pPr>
      <w:r w:rsidRPr="72F545EE">
        <w:rPr>
          <w:b/>
          <w:bCs/>
          <w:u w:val="single"/>
        </w:rPr>
        <w:t>July</w:t>
      </w:r>
      <w:r w:rsidRPr="72F545EE" w:rsidR="745FCC91">
        <w:rPr>
          <w:b/>
          <w:bCs/>
          <w:u w:val="single"/>
        </w:rPr>
        <w:t xml:space="preserve"> 2025</w:t>
      </w:r>
    </w:p>
    <w:p w:rsidR="745FCC91" w:rsidP="012F4DA4" w:rsidRDefault="745FCC91" w14:paraId="15CB23A7" w14:textId="0C965398">
      <w:pPr>
        <w:pStyle w:val="Heading1"/>
        <w:spacing w:before="480" w:after="0" w:line="276" w:lineRule="auto"/>
        <w:rPr>
          <w:rFonts w:ascii="Aptos" w:hAnsi="Aptos" w:eastAsia="Aptos" w:cs="Aptos" w:asciiTheme="minorAscii" w:hAnsiTheme="minorAscii" w:eastAsiaTheme="minorAscii" w:cstheme="minorAscii"/>
          <w:b w:val="1"/>
          <w:bCs w:val="1"/>
          <w:color w:val="000000" w:themeColor="text1"/>
          <w:sz w:val="24"/>
          <w:szCs w:val="24"/>
        </w:rPr>
      </w:pPr>
      <w:r w:rsidRPr="012F4DA4" w:rsidR="069CDF4D">
        <w:rPr>
          <w:rFonts w:ascii="Aptos" w:hAnsi="Aptos" w:eastAsia="Aptos" w:cs="Aptos" w:asciiTheme="minorAscii" w:hAnsiTheme="minorAscii" w:eastAsiaTheme="minorAscii" w:cstheme="minorAscii"/>
          <w:b w:val="1"/>
          <w:bCs w:val="1"/>
          <w:color w:val="000000" w:themeColor="text1" w:themeTint="FF" w:themeShade="FF"/>
          <w:sz w:val="24"/>
          <w:szCs w:val="24"/>
        </w:rPr>
        <w:t>15-</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 xml:space="preserve">Austin Cole moved that the Florida Association of School Psychologists (FASP) does not renew its advocacy services agreement with </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VoterVoice</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 xml:space="preserve"> and transitions to </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SoftEdge</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 xml:space="preserve"> Congress Plus at an annual cost of $2,500, effective at the end of the </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VoterVoice</w:t>
      </w:r>
      <w:r w:rsidRPr="012F4DA4" w:rsidR="0FB5DFD4">
        <w:rPr>
          <w:rFonts w:ascii="Aptos" w:hAnsi="Aptos" w:eastAsia="Aptos" w:cs="Aptos" w:asciiTheme="minorAscii" w:hAnsiTheme="minorAscii" w:eastAsiaTheme="minorAscii" w:cstheme="minorAscii"/>
          <w:b w:val="1"/>
          <w:bCs w:val="1"/>
          <w:color w:val="000000" w:themeColor="text1" w:themeTint="FF" w:themeShade="FF"/>
          <w:sz w:val="24"/>
          <w:szCs w:val="24"/>
        </w:rPr>
        <w:t xml:space="preserve"> Contract.</w:t>
      </w:r>
    </w:p>
    <w:p w:rsidR="745FCC91" w:rsidP="7113D3D0" w:rsidRDefault="745FCC91" w14:paraId="5CD96041" w14:textId="6755EAFF">
      <w:pPr>
        <w:pStyle w:val="Heading1"/>
        <w:spacing w:before="480" w:after="0" w:line="276" w:lineRule="auto"/>
        <w:rPr>
          <w:rFonts w:ascii="Calibri" w:hAnsi="Calibri" w:eastAsia="Calibri" w:cs="Calibri"/>
          <w:b/>
          <w:bCs/>
          <w:color w:val="365F91"/>
          <w:sz w:val="28"/>
          <w:szCs w:val="28"/>
        </w:rPr>
      </w:pPr>
      <w:r w:rsidRPr="7113D3D0">
        <w:rPr>
          <w:rFonts w:ascii="Calibri" w:hAnsi="Calibri" w:eastAsia="Calibri" w:cs="Calibri"/>
          <w:b/>
          <w:bCs/>
          <w:color w:val="365F91"/>
          <w:sz w:val="28"/>
          <w:szCs w:val="28"/>
        </w:rPr>
        <w:t>Whereas:</w:t>
      </w:r>
    </w:p>
    <w:p w:rsidR="745FCC91" w:rsidP="7113D3D0" w:rsidRDefault="745FCC91" w14:paraId="1ECCB5D5" w14:textId="4C09671C">
      <w:pPr>
        <w:spacing w:after="200" w:line="276" w:lineRule="auto"/>
        <w:rPr>
          <w:rFonts w:ascii="Cambria" w:hAnsi="Cambria" w:eastAsia="Cambria" w:cs="Cambria"/>
          <w:b/>
          <w:bCs/>
          <w:sz w:val="22"/>
          <w:szCs w:val="22"/>
        </w:rPr>
      </w:pPr>
      <w:r w:rsidRPr="7113D3D0">
        <w:rPr>
          <w:rFonts w:ascii="Cambria" w:hAnsi="Cambria" w:eastAsia="Cambria" w:cs="Cambria"/>
          <w:b/>
          <w:bCs/>
          <w:sz w:val="22"/>
          <w:szCs w:val="22"/>
        </w:rPr>
        <w:t>1. Cost Comparison and Savings</w:t>
      </w:r>
      <w:r>
        <w:br/>
      </w:r>
      <w:r w:rsidRPr="7113D3D0">
        <w:rPr>
          <w:rFonts w:ascii="Cambria" w:hAnsi="Cambria" w:eastAsia="Cambria" w:cs="Cambria"/>
          <w:b/>
          <w:bCs/>
          <w:sz w:val="22"/>
          <w:szCs w:val="22"/>
        </w:rPr>
        <w:t xml:space="preserve"> - The single-year renewal cost for VoterVoice has increased to $6,125.21.</w:t>
      </w:r>
      <w:r>
        <w:br/>
      </w:r>
      <w:r w:rsidRPr="7113D3D0">
        <w:rPr>
          <w:rFonts w:ascii="Cambria" w:hAnsi="Cambria" w:eastAsia="Cambria" w:cs="Cambria"/>
          <w:b/>
          <w:bCs/>
          <w:sz w:val="22"/>
          <w:szCs w:val="22"/>
        </w:rPr>
        <w:t xml:space="preserve"> - The discounted multiyear VoterVoice rate remains high at $5,724.50 per year.</w:t>
      </w:r>
      <w:r>
        <w:br/>
      </w:r>
      <w:r w:rsidRPr="7113D3D0">
        <w:rPr>
          <w:rFonts w:ascii="Cambria" w:hAnsi="Cambria" w:eastAsia="Cambria" w:cs="Cambria"/>
          <w:b/>
          <w:bCs/>
          <w:sz w:val="22"/>
          <w:szCs w:val="22"/>
        </w:rPr>
        <w:t xml:space="preserve"> - By contrast, SoftEdge Congress Plus offers comparable advocacy functionality for $2,500 annually, resulting in a cost savings of $3,224.50 to $3,625.21 per year (56–59% reduction).</w:t>
      </w:r>
    </w:p>
    <w:p w:rsidR="745FCC91" w:rsidP="7113D3D0" w:rsidRDefault="745FCC91" w14:paraId="674CE945" w14:textId="7381018E">
      <w:pPr>
        <w:spacing w:after="200" w:line="276" w:lineRule="auto"/>
        <w:rPr>
          <w:rFonts w:ascii="Cambria" w:hAnsi="Cambria" w:eastAsia="Cambria" w:cs="Cambria"/>
          <w:b/>
          <w:bCs/>
          <w:sz w:val="22"/>
          <w:szCs w:val="22"/>
        </w:rPr>
      </w:pPr>
      <w:r w:rsidRPr="7113D3D0">
        <w:rPr>
          <w:rFonts w:ascii="Cambria" w:hAnsi="Cambria" w:eastAsia="Cambria" w:cs="Cambria"/>
          <w:b/>
          <w:bCs/>
          <w:sz w:val="22"/>
          <w:szCs w:val="22"/>
        </w:rPr>
        <w:t>2. Comparable Platform Capabilities</w:t>
      </w:r>
      <w:r>
        <w:br/>
      </w:r>
      <w:r w:rsidRPr="7113D3D0">
        <w:rPr>
          <w:rFonts w:ascii="Cambria" w:hAnsi="Cambria" w:eastAsia="Cambria" w:cs="Cambria"/>
          <w:b/>
          <w:bCs/>
          <w:sz w:val="22"/>
          <w:szCs w:val="22"/>
        </w:rPr>
        <w:t xml:space="preserve"> - A review of platform features confirms that the essential tools currently utilized in VoterVoice—including email action alerts, legislator look-up, advocacy campaign management, and analytics—are all available in SoftEdge Congress Plus.</w:t>
      </w:r>
      <w:r>
        <w:br/>
      </w:r>
      <w:r w:rsidRPr="7113D3D0">
        <w:rPr>
          <w:rFonts w:ascii="Cambria" w:hAnsi="Cambria" w:eastAsia="Cambria" w:cs="Cambria"/>
          <w:b/>
          <w:bCs/>
          <w:sz w:val="22"/>
          <w:szCs w:val="22"/>
        </w:rPr>
        <w:t xml:space="preserve"> - These features support FASP’s ongoing advocacy efforts and strategic goals without compromising functionality.</w:t>
      </w:r>
    </w:p>
    <w:p w:rsidR="745FCC91" w:rsidP="7113D3D0" w:rsidRDefault="745FCC91" w14:paraId="24218B3D" w14:textId="7F37C564">
      <w:pPr>
        <w:spacing w:after="200" w:line="276" w:lineRule="auto"/>
        <w:rPr>
          <w:rFonts w:ascii="Cambria" w:hAnsi="Cambria" w:eastAsia="Cambria" w:cs="Cambria"/>
          <w:b/>
          <w:bCs/>
          <w:sz w:val="22"/>
          <w:szCs w:val="22"/>
        </w:rPr>
      </w:pPr>
      <w:r w:rsidRPr="7113D3D0">
        <w:rPr>
          <w:rFonts w:ascii="Cambria" w:hAnsi="Cambria" w:eastAsia="Cambria" w:cs="Cambria"/>
          <w:b/>
          <w:bCs/>
          <w:sz w:val="22"/>
          <w:szCs w:val="22"/>
        </w:rPr>
        <w:t>3. Strategic and Functional Alignment</w:t>
      </w:r>
      <w:r>
        <w:br/>
      </w:r>
      <w:r w:rsidRPr="7113D3D0">
        <w:rPr>
          <w:rFonts w:ascii="Cambria" w:hAnsi="Cambria" w:eastAsia="Cambria" w:cs="Cambria"/>
          <w:b/>
          <w:bCs/>
          <w:sz w:val="22"/>
          <w:szCs w:val="22"/>
        </w:rPr>
        <w:t xml:space="preserve"> - SoftEdge provides robust tools for grassroots engagement, legislative tracking, constituent communication, and reporting.</w:t>
      </w:r>
      <w:r>
        <w:br/>
      </w:r>
      <w:r w:rsidRPr="7113D3D0">
        <w:rPr>
          <w:rFonts w:ascii="Cambria" w:hAnsi="Cambria" w:eastAsia="Cambria" w:cs="Cambria"/>
          <w:b/>
          <w:bCs/>
          <w:sz w:val="22"/>
          <w:szCs w:val="22"/>
        </w:rPr>
        <w:t xml:space="preserve"> - Its user-friendly interface and CRM compatibility align with FASP’s existing infrastructure and future growth.</w:t>
      </w:r>
    </w:p>
    <w:p w:rsidR="745FCC91" w:rsidP="7113D3D0" w:rsidRDefault="745FCC91" w14:paraId="035AC8CD" w14:textId="700ED300">
      <w:pPr>
        <w:spacing w:after="200" w:line="276" w:lineRule="auto"/>
        <w:rPr>
          <w:rFonts w:ascii="Cambria" w:hAnsi="Cambria" w:eastAsia="Cambria" w:cs="Cambria"/>
          <w:b/>
          <w:bCs/>
          <w:sz w:val="22"/>
          <w:szCs w:val="22"/>
        </w:rPr>
      </w:pPr>
      <w:r w:rsidRPr="7113D3D0">
        <w:rPr>
          <w:rFonts w:ascii="Cambria" w:hAnsi="Cambria" w:eastAsia="Cambria" w:cs="Cambria"/>
          <w:b/>
          <w:bCs/>
          <w:sz w:val="22"/>
          <w:szCs w:val="22"/>
        </w:rPr>
        <w:t>4. Feasibility of Transition</w:t>
      </w:r>
      <w:r>
        <w:br/>
      </w:r>
      <w:r w:rsidRPr="7113D3D0">
        <w:rPr>
          <w:rFonts w:ascii="Cambria" w:hAnsi="Cambria" w:eastAsia="Cambria" w:cs="Cambria"/>
          <w:b/>
          <w:bCs/>
          <w:sz w:val="22"/>
          <w:szCs w:val="22"/>
        </w:rPr>
        <w:t xml:space="preserve"> - SoftEdge offers onboarding support, data migration services, and training resources, enabling a smooth and timely transition with minimal disruption to advocacy operations.</w:t>
      </w:r>
    </w:p>
    <w:p w:rsidR="745FCC91" w:rsidP="7113D3D0" w:rsidRDefault="745FCC91" w14:paraId="1678DEAE" w14:textId="0F3B5BE1">
      <w:pPr>
        <w:pStyle w:val="Heading1"/>
        <w:spacing w:before="480" w:after="0" w:line="276" w:lineRule="auto"/>
        <w:rPr>
          <w:rFonts w:ascii="Calibri" w:hAnsi="Calibri" w:eastAsia="Calibri" w:cs="Calibri"/>
          <w:b/>
          <w:bCs/>
          <w:color w:val="365F91"/>
          <w:sz w:val="28"/>
          <w:szCs w:val="28"/>
        </w:rPr>
      </w:pPr>
      <w:r w:rsidRPr="7113D3D0">
        <w:rPr>
          <w:rFonts w:ascii="Calibri" w:hAnsi="Calibri" w:eastAsia="Calibri" w:cs="Calibri"/>
          <w:b/>
          <w:bCs/>
          <w:color w:val="365F91"/>
          <w:sz w:val="28"/>
          <w:szCs w:val="28"/>
        </w:rPr>
        <w:lastRenderedPageBreak/>
        <w:t>Resolved That:</w:t>
      </w:r>
    </w:p>
    <w:p w:rsidR="745FCC91" w:rsidP="7113D3D0" w:rsidRDefault="745FCC91" w14:paraId="33771B0C" w14:textId="1B570390">
      <w:pPr>
        <w:spacing w:after="200" w:line="276" w:lineRule="auto"/>
        <w:rPr>
          <w:rFonts w:ascii="Cambria" w:hAnsi="Cambria" w:eastAsia="Cambria" w:cs="Cambria"/>
          <w:b/>
          <w:bCs/>
          <w:sz w:val="22"/>
          <w:szCs w:val="22"/>
        </w:rPr>
      </w:pPr>
      <w:r w:rsidRPr="7113D3D0">
        <w:rPr>
          <w:rFonts w:ascii="Cambria" w:hAnsi="Cambria" w:eastAsia="Cambria" w:cs="Cambria"/>
          <w:b/>
          <w:bCs/>
          <w:sz w:val="22"/>
          <w:szCs w:val="22"/>
        </w:rPr>
        <w:t>The Chair of the Public Policy and Professional Relations (PPPR) Committee is authorized to:</w:t>
      </w:r>
      <w:r>
        <w:br/>
      </w:r>
      <w:r w:rsidRPr="7113D3D0">
        <w:rPr>
          <w:rFonts w:ascii="Cambria" w:hAnsi="Cambria" w:eastAsia="Cambria" w:cs="Cambria"/>
          <w:b/>
          <w:bCs/>
          <w:sz w:val="22"/>
          <w:szCs w:val="22"/>
        </w:rPr>
        <w:t xml:space="preserve"> 1. Decline renewal of the VoterVoice contract, whether single-year or multiyear.</w:t>
      </w:r>
      <w:r>
        <w:br/>
      </w:r>
      <w:r w:rsidRPr="7113D3D0">
        <w:rPr>
          <w:rFonts w:ascii="Cambria" w:hAnsi="Cambria" w:eastAsia="Cambria" w:cs="Cambria"/>
          <w:b/>
          <w:bCs/>
          <w:sz w:val="22"/>
          <w:szCs w:val="22"/>
        </w:rPr>
        <w:t xml:space="preserve"> 2. Execute a one-year agreement with SoftEdge Congress Plus for $2,500.</w:t>
      </w:r>
      <w:r>
        <w:br/>
      </w:r>
      <w:r w:rsidRPr="7113D3D0">
        <w:rPr>
          <w:rFonts w:ascii="Cambria" w:hAnsi="Cambria" w:eastAsia="Cambria" w:cs="Cambria"/>
          <w:b/>
          <w:bCs/>
          <w:sz w:val="22"/>
          <w:szCs w:val="22"/>
        </w:rPr>
        <w:t xml:space="preserve"> 3. Lead the implementation process, including:</w:t>
      </w:r>
      <w:r>
        <w:br/>
      </w:r>
      <w:r w:rsidRPr="7113D3D0">
        <w:rPr>
          <w:rFonts w:ascii="Cambria" w:hAnsi="Cambria" w:eastAsia="Cambria" w:cs="Cambria"/>
          <w:b/>
          <w:bCs/>
          <w:sz w:val="22"/>
          <w:szCs w:val="22"/>
        </w:rPr>
        <w:t xml:space="preserve">    - Data migration</w:t>
      </w:r>
      <w:r>
        <w:br/>
      </w:r>
      <w:r w:rsidRPr="7113D3D0">
        <w:rPr>
          <w:rFonts w:ascii="Cambria" w:hAnsi="Cambria" w:eastAsia="Cambria" w:cs="Cambria"/>
          <w:b/>
          <w:bCs/>
          <w:sz w:val="22"/>
          <w:szCs w:val="22"/>
        </w:rPr>
        <w:t xml:space="preserve">    - Platform onboarding</w:t>
      </w:r>
      <w:r>
        <w:br/>
      </w:r>
      <w:r w:rsidRPr="7113D3D0">
        <w:rPr>
          <w:rFonts w:ascii="Cambria" w:hAnsi="Cambria" w:eastAsia="Cambria" w:cs="Cambria"/>
          <w:b/>
          <w:bCs/>
          <w:sz w:val="22"/>
          <w:szCs w:val="22"/>
        </w:rPr>
        <w:t xml:space="preserve">    - Communication to stakeholders</w:t>
      </w:r>
      <w:r>
        <w:br/>
      </w:r>
      <w:r w:rsidRPr="7113D3D0">
        <w:rPr>
          <w:rFonts w:ascii="Cambria" w:hAnsi="Cambria" w:eastAsia="Cambria" w:cs="Cambria"/>
          <w:b/>
          <w:bCs/>
          <w:sz w:val="22"/>
          <w:szCs w:val="22"/>
        </w:rPr>
        <w:t xml:space="preserve"> 4. Assess the platform’s performance and provide an update and recommendation to the FASP Executive Board prior to the next renewal cycle.</w:t>
      </w:r>
    </w:p>
    <w:p w:rsidR="110F3622" w:rsidP="7113D3D0" w:rsidRDefault="110F3622" w14:paraId="067C7EDC" w14:textId="799FE11F">
      <w:pPr>
        <w:spacing w:after="200" w:line="276" w:lineRule="auto"/>
        <w:rPr>
          <w:rFonts w:ascii="Cambria" w:hAnsi="Cambria" w:eastAsia="Cambria" w:cs="Cambria"/>
          <w:sz w:val="22"/>
          <w:szCs w:val="22"/>
        </w:rPr>
      </w:pPr>
      <w:r w:rsidRPr="7113D3D0">
        <w:rPr>
          <w:rFonts w:ascii="Cambria" w:hAnsi="Cambria" w:eastAsia="Cambria" w:cs="Cambria"/>
          <w:sz w:val="22"/>
          <w:szCs w:val="22"/>
        </w:rPr>
        <w:t xml:space="preserve">The motion was approved unanimously by the Executive Board. </w:t>
      </w:r>
    </w:p>
    <w:p w:rsidR="7113D3D0" w:rsidP="72F545EE" w:rsidRDefault="7BF425C6" w14:paraId="4066E184" w14:textId="26D89E51">
      <w:pPr>
        <w:rPr>
          <w:b/>
          <w:bCs/>
          <w:u w:val="single"/>
        </w:rPr>
      </w:pPr>
      <w:r w:rsidRPr="72F545EE">
        <w:rPr>
          <w:b/>
          <w:bCs/>
          <w:u w:val="single"/>
        </w:rPr>
        <w:t>August 2025</w:t>
      </w:r>
    </w:p>
    <w:p w:rsidR="7BF425C6" w:rsidP="012F4DA4" w:rsidRDefault="7BF425C6" w14:paraId="3F684394" w14:textId="00953430">
      <w:pPr>
        <w:shd w:val="clear" w:color="auto" w:fill="FFFFFF" w:themeFill="background1"/>
        <w:spacing w:after="0"/>
        <w:rPr>
          <w:rFonts w:ascii="Aptos" w:hAnsi="Aptos" w:eastAsia="Aptos" w:cs="Aptos"/>
          <w:b w:val="1"/>
          <w:bCs w:val="1"/>
          <w:color w:val="212121"/>
        </w:rPr>
      </w:pPr>
      <w:r w:rsidRPr="779D5491" w:rsidR="53F830EB">
        <w:rPr>
          <w:rFonts w:ascii="Aptos" w:hAnsi="Aptos" w:eastAsia="Aptos" w:cs="Aptos"/>
          <w:b w:val="1"/>
          <w:bCs w:val="1"/>
          <w:color w:val="212121"/>
        </w:rPr>
        <w:t>16-</w:t>
      </w:r>
      <w:r w:rsidRPr="779D5491" w:rsidR="46FF2219">
        <w:rPr>
          <w:rFonts w:ascii="Aptos" w:hAnsi="Aptos" w:eastAsia="Aptos" w:cs="Aptos"/>
          <w:b w:val="1"/>
          <w:bCs w:val="1"/>
          <w:color w:val="212121"/>
        </w:rPr>
        <w:t>On behalf of the conference committee</w:t>
      </w:r>
      <w:r w:rsidRPr="779D5491" w:rsidR="46FF2219">
        <w:rPr>
          <w:rFonts w:ascii="Aptos" w:hAnsi="Aptos" w:eastAsia="Aptos" w:cs="Aptos"/>
          <w:b w:val="1"/>
          <w:bCs w:val="1"/>
          <w:color w:val="212121"/>
        </w:rPr>
        <w:t>, I (</w:t>
      </w:r>
      <w:r w:rsidRPr="779D5491" w:rsidR="46FF2219">
        <w:rPr>
          <w:rFonts w:ascii="Aptos" w:hAnsi="Aptos" w:eastAsia="Aptos" w:cs="Aptos"/>
          <w:b w:val="1"/>
          <w:bCs w:val="1"/>
          <w:color w:val="212121"/>
        </w:rPr>
        <w:t>Monica O.</w:t>
      </w:r>
      <w:r w:rsidRPr="779D5491" w:rsidR="5794B0B6">
        <w:rPr>
          <w:rFonts w:ascii="Aptos" w:hAnsi="Aptos" w:eastAsia="Aptos" w:cs="Aptos"/>
          <w:b w:val="1"/>
          <w:bCs w:val="1"/>
          <w:color w:val="212121"/>
        </w:rPr>
        <w:t>) make</w:t>
      </w:r>
      <w:r w:rsidRPr="779D5491" w:rsidR="46FF2219">
        <w:rPr>
          <w:rFonts w:ascii="Aptos" w:hAnsi="Aptos" w:eastAsia="Aptos" w:cs="Aptos"/>
          <w:b w:val="1"/>
          <w:bCs w:val="1"/>
          <w:color w:val="212121"/>
        </w:rPr>
        <w:t xml:space="preserve"> a motion to adjust registration fees for Annual Conference 2025 to accommodate an </w:t>
      </w:r>
      <w:r w:rsidRPr="779D5491" w:rsidR="46FF2219">
        <w:rPr>
          <w:rFonts w:ascii="Aptos" w:hAnsi="Aptos" w:eastAsia="Aptos" w:cs="Aptos"/>
          <w:b w:val="1"/>
          <w:bCs w:val="1"/>
          <w:color w:val="212121"/>
        </w:rPr>
        <w:t>additional</w:t>
      </w:r>
      <w:r w:rsidRPr="779D5491" w:rsidR="46FF2219">
        <w:rPr>
          <w:rFonts w:ascii="Aptos" w:hAnsi="Aptos" w:eastAsia="Aptos" w:cs="Aptos"/>
          <w:b w:val="1"/>
          <w:bCs w:val="1"/>
          <w:color w:val="212121"/>
        </w:rPr>
        <w:t xml:space="preserve"> day of training on Tuesday 10/14. There are no </w:t>
      </w:r>
      <w:r w:rsidRPr="779D5491" w:rsidR="46FF2219">
        <w:rPr>
          <w:rFonts w:ascii="Aptos" w:hAnsi="Aptos" w:eastAsia="Aptos" w:cs="Aptos"/>
          <w:b w:val="1"/>
          <w:bCs w:val="1"/>
          <w:color w:val="212121"/>
        </w:rPr>
        <w:t>additional</w:t>
      </w:r>
      <w:r w:rsidRPr="779D5491" w:rsidR="46FF2219">
        <w:rPr>
          <w:rFonts w:ascii="Aptos" w:hAnsi="Aptos" w:eastAsia="Aptos" w:cs="Aptos"/>
          <w:b w:val="1"/>
          <w:bCs w:val="1"/>
          <w:color w:val="212121"/>
        </w:rPr>
        <w:t xml:space="preserve"> costs for FASP. </w:t>
      </w:r>
      <w:r w:rsidRPr="779D5491" w:rsidR="46FF2219">
        <w:rPr>
          <w:rFonts w:ascii="Aptos" w:hAnsi="Aptos" w:eastAsia="Aptos" w:cs="Aptos"/>
          <w:b w:val="1"/>
          <w:bCs w:val="1"/>
          <w:color w:val="212121"/>
        </w:rPr>
        <w:t>The fee schedule is shown below.</w:t>
      </w:r>
    </w:p>
    <w:p w:rsidR="72F545EE" w:rsidP="72F545EE" w:rsidRDefault="72F545EE" w14:paraId="7FAB91B9" w14:textId="3FF7BFFC">
      <w:pPr>
        <w:shd w:val="clear" w:color="auto" w:fill="FFFFFF" w:themeFill="background1"/>
        <w:spacing w:after="0"/>
      </w:pPr>
    </w:p>
    <w:p w:rsidR="7BF425C6" w:rsidP="72F545EE" w:rsidRDefault="7BF425C6" w14:paraId="2D4D8B74" w14:textId="0681FFD0">
      <w:pPr>
        <w:shd w:val="clear" w:color="auto" w:fill="FFFFFF" w:themeFill="background1"/>
        <w:spacing w:after="0"/>
      </w:pPr>
      <w:r w:rsidRPr="779D5491" w:rsidR="46FF2219">
        <w:rPr>
          <w:rFonts w:ascii="Aptos" w:hAnsi="Aptos" w:eastAsia="Aptos" w:cs="Aptos"/>
          <w:b w:val="1"/>
          <w:bCs w:val="1"/>
          <w:color w:val="212121"/>
        </w:rPr>
        <w:t xml:space="preserve">Context: </w:t>
      </w:r>
      <w:r w:rsidRPr="779D5491" w:rsidR="46FF2219">
        <w:rPr>
          <w:rFonts w:ascii="Aptos" w:hAnsi="Aptos" w:eastAsia="Aptos" w:cs="Aptos"/>
          <w:color w:val="212121"/>
        </w:rPr>
        <w:t xml:space="preserve">We received presentation proposals by Steve Feifer and Peter </w:t>
      </w:r>
      <w:r w:rsidRPr="779D5491" w:rsidR="46FF2219">
        <w:rPr>
          <w:rFonts w:ascii="Aptos" w:hAnsi="Aptos" w:eastAsia="Aptos" w:cs="Aptos"/>
          <w:color w:val="212121"/>
        </w:rPr>
        <w:t>Isquith</w:t>
      </w:r>
      <w:r w:rsidRPr="779D5491" w:rsidR="46FF2219">
        <w:rPr>
          <w:rFonts w:ascii="Aptos" w:hAnsi="Aptos" w:eastAsia="Aptos" w:cs="Aptos"/>
          <w:color w:val="212121"/>
        </w:rPr>
        <w:t xml:space="preserve">. We are not paying for their travel or speaker fees. </w:t>
      </w:r>
      <w:r w:rsidRPr="779D5491" w:rsidR="46FF2219">
        <w:rPr>
          <w:rFonts w:ascii="Aptos" w:hAnsi="Aptos" w:eastAsia="Aptos" w:cs="Aptos"/>
          <w:color w:val="212121"/>
        </w:rPr>
        <w:t>We have an excellent slate of presenters and already have two featured options at all times on Wednesday, Thursday, and Friday.</w:t>
      </w:r>
      <w:r w:rsidRPr="779D5491" w:rsidR="46FF2219">
        <w:rPr>
          <w:rFonts w:ascii="Aptos" w:hAnsi="Aptos" w:eastAsia="Aptos" w:cs="Aptos"/>
          <w:color w:val="212121"/>
        </w:rPr>
        <w:t xml:space="preserve"> Adding Steve and Peter would force attendees to make a choice between </w:t>
      </w:r>
      <w:r w:rsidRPr="779D5491" w:rsidR="74F2CF44">
        <w:rPr>
          <w:rFonts w:ascii="Aptos" w:hAnsi="Aptos" w:eastAsia="Aptos" w:cs="Aptos"/>
          <w:color w:val="212121"/>
        </w:rPr>
        <w:t>the three</w:t>
      </w:r>
      <w:r w:rsidRPr="779D5491" w:rsidR="46FF2219">
        <w:rPr>
          <w:rFonts w:ascii="Aptos" w:hAnsi="Aptos" w:eastAsia="Aptos" w:cs="Aptos"/>
          <w:color w:val="212121"/>
        </w:rPr>
        <w:t xml:space="preserve"> top presenters, which is not ideal. To allow attendees to obtain more CEs, we will have them present on Tuesday sequentially for an added day of workshops. We will charge the same for CEs as Friday if </w:t>
      </w:r>
      <w:r w:rsidRPr="779D5491" w:rsidR="46FF2219">
        <w:rPr>
          <w:rFonts w:ascii="Aptos" w:hAnsi="Aptos" w:eastAsia="Aptos" w:cs="Aptos"/>
          <w:color w:val="212121"/>
        </w:rPr>
        <w:t>purchased</w:t>
      </w:r>
      <w:r w:rsidRPr="779D5491" w:rsidR="46FF2219">
        <w:rPr>
          <w:rFonts w:ascii="Aptos" w:hAnsi="Aptos" w:eastAsia="Aptos" w:cs="Aptos"/>
          <w:color w:val="212121"/>
        </w:rPr>
        <w:t xml:space="preserve"> as a package (Tue-Wed-Thu). Friday can be bought stand-alone, but not Tuesday. This will require a change in the fee schedule to include the </w:t>
      </w:r>
      <w:r w:rsidRPr="779D5491" w:rsidR="46FF2219">
        <w:rPr>
          <w:rFonts w:ascii="Aptos" w:hAnsi="Aptos" w:eastAsia="Aptos" w:cs="Aptos"/>
          <w:color w:val="212121"/>
        </w:rPr>
        <w:t>additional</w:t>
      </w:r>
      <w:r w:rsidRPr="779D5491" w:rsidR="46FF2219">
        <w:rPr>
          <w:rFonts w:ascii="Aptos" w:hAnsi="Aptos" w:eastAsia="Aptos" w:cs="Aptos"/>
          <w:color w:val="212121"/>
        </w:rPr>
        <w:t xml:space="preserve"> day, but the rates for the rest of the conference have not increased </w:t>
      </w:r>
      <w:r w:rsidRPr="779D5491" w:rsidR="46FF2219">
        <w:rPr>
          <w:rFonts w:ascii="Aptos" w:hAnsi="Aptos" w:eastAsia="Aptos" w:cs="Aptos"/>
          <w:color w:val="212121"/>
        </w:rPr>
        <w:t>from</w:t>
      </w:r>
      <w:r w:rsidRPr="779D5491" w:rsidR="46FF2219">
        <w:rPr>
          <w:rFonts w:ascii="Aptos" w:hAnsi="Aptos" w:eastAsia="Aptos" w:cs="Aptos"/>
          <w:color w:val="212121"/>
        </w:rPr>
        <w:t xml:space="preserve"> last year. Adding a day of workshops will allow us to earn </w:t>
      </w:r>
      <w:r w:rsidRPr="779D5491" w:rsidR="46FF2219">
        <w:rPr>
          <w:rFonts w:ascii="Aptos" w:hAnsi="Aptos" w:eastAsia="Aptos" w:cs="Aptos"/>
          <w:color w:val="212121"/>
        </w:rPr>
        <w:t>more in</w:t>
      </w:r>
      <w:r w:rsidRPr="779D5491" w:rsidR="46FF2219">
        <w:rPr>
          <w:rFonts w:ascii="Aptos" w:hAnsi="Aptos" w:eastAsia="Aptos" w:cs="Aptos"/>
          <w:color w:val="212121"/>
        </w:rPr>
        <w:t xml:space="preserve"> registration fees at no </w:t>
      </w:r>
      <w:r w:rsidRPr="779D5491" w:rsidR="46FF2219">
        <w:rPr>
          <w:rFonts w:ascii="Aptos" w:hAnsi="Aptos" w:eastAsia="Aptos" w:cs="Aptos"/>
          <w:color w:val="212121"/>
        </w:rPr>
        <w:t>additional</w:t>
      </w:r>
      <w:r w:rsidRPr="779D5491" w:rsidR="46FF2219">
        <w:rPr>
          <w:rFonts w:ascii="Aptos" w:hAnsi="Aptos" w:eastAsia="Aptos" w:cs="Aptos"/>
          <w:color w:val="212121"/>
        </w:rPr>
        <w:t xml:space="preserve"> cost to FASP. We will also ensure we meet our hotel room block.</w:t>
      </w:r>
    </w:p>
    <w:p w:rsidR="72F545EE" w:rsidP="72F545EE" w:rsidRDefault="72F545EE" w14:paraId="6D1EE347" w14:textId="73EF5423">
      <w:pPr>
        <w:shd w:val="clear" w:color="auto" w:fill="FFFFFF" w:themeFill="background1"/>
        <w:spacing w:after="0"/>
      </w:pPr>
    </w:p>
    <w:p w:rsidR="7BF425C6" w:rsidP="72F545EE" w:rsidRDefault="7BF425C6" w14:paraId="0FCCFB91" w14:textId="1C624F48">
      <w:pPr>
        <w:shd w:val="clear" w:color="auto" w:fill="FFFFFF" w:themeFill="background1"/>
        <w:spacing w:after="0"/>
      </w:pPr>
      <w:r w:rsidRPr="72F545EE">
        <w:rPr>
          <w:rFonts w:ascii="Aptos" w:hAnsi="Aptos" w:eastAsia="Aptos" w:cs="Aptos"/>
          <w:b/>
          <w:bCs/>
          <w:color w:val="212121"/>
        </w:rPr>
        <w:t>Fee Schedule</w:t>
      </w:r>
    </w:p>
    <w:p w:rsidR="7BF425C6" w:rsidP="72F545EE" w:rsidRDefault="7BF425C6" w14:paraId="7B86C4E3" w14:textId="67F215C4">
      <w:pPr>
        <w:shd w:val="clear" w:color="auto" w:fill="FFFFFF" w:themeFill="background1"/>
        <w:spacing w:after="0"/>
      </w:pPr>
      <w:r w:rsidRPr="72F545EE">
        <w:rPr>
          <w:rFonts w:ascii="Aptos" w:hAnsi="Aptos" w:eastAsia="Aptos" w:cs="Aptos"/>
          <w:color w:val="212121"/>
        </w:rPr>
        <w:t>----</w:t>
      </w:r>
    </w:p>
    <w:p w:rsidR="7BF425C6" w:rsidP="72F545EE" w:rsidRDefault="7BF425C6" w14:paraId="68BA1D17" w14:textId="3E935B15">
      <w:pPr>
        <w:shd w:val="clear" w:color="auto" w:fill="FFFFFF" w:themeFill="background1"/>
        <w:spacing w:after="0"/>
      </w:pPr>
      <w:r w:rsidRPr="72F545EE">
        <w:rPr>
          <w:rFonts w:ascii="Segoe UI" w:hAnsi="Segoe UI" w:eastAsia="Segoe UI" w:cs="Segoe UI"/>
          <w:color w:val="212121"/>
        </w:rPr>
        <w:t>Tuesday, Wednesday &amp; Thursday</w:t>
      </w:r>
    </w:p>
    <w:p w:rsidR="7BF425C6" w:rsidP="72F545EE" w:rsidRDefault="7BF425C6" w14:paraId="613B2AEA" w14:textId="2618F824">
      <w:pPr>
        <w:shd w:val="clear" w:color="auto" w:fill="FFFFFF" w:themeFill="background1"/>
        <w:spacing w:after="0"/>
      </w:pPr>
      <w:r w:rsidRPr="72F545EE">
        <w:rPr>
          <w:rFonts w:ascii="Segoe UI" w:hAnsi="Segoe UI" w:eastAsia="Segoe UI" w:cs="Segoe UI"/>
          <w:color w:val="212121"/>
        </w:rPr>
        <w:t>Early Career/Retired Members $250</w:t>
      </w:r>
    </w:p>
    <w:p w:rsidR="7BF425C6" w:rsidP="72F545EE" w:rsidRDefault="7BF425C6" w14:paraId="69E10F22" w14:textId="33CD2E88">
      <w:pPr>
        <w:shd w:val="clear" w:color="auto" w:fill="FFFFFF" w:themeFill="background1"/>
        <w:spacing w:after="0"/>
      </w:pPr>
      <w:r w:rsidRPr="72F545EE">
        <w:rPr>
          <w:rFonts w:ascii="Segoe UI" w:hAnsi="Segoe UI" w:eastAsia="Segoe UI" w:cs="Segoe UI"/>
          <w:color w:val="212121"/>
        </w:rPr>
        <w:t>Regular/Associate Members $325</w:t>
      </w:r>
    </w:p>
    <w:p w:rsidR="7BF425C6" w:rsidP="72F545EE" w:rsidRDefault="7BF425C6" w14:paraId="0795521F" w14:textId="63C52DFD">
      <w:pPr>
        <w:shd w:val="clear" w:color="auto" w:fill="FFFFFF" w:themeFill="background1"/>
        <w:spacing w:after="0"/>
      </w:pPr>
      <w:r w:rsidRPr="72F545EE">
        <w:rPr>
          <w:rFonts w:ascii="Segoe UI" w:hAnsi="Segoe UI" w:eastAsia="Segoe UI" w:cs="Segoe UI"/>
          <w:color w:val="212121"/>
        </w:rPr>
        <w:t>Student Members $135</w:t>
      </w:r>
    </w:p>
    <w:p w:rsidR="7BF425C6" w:rsidP="72F545EE" w:rsidRDefault="7BF425C6" w14:paraId="4F6E45B0" w14:textId="06277EEE">
      <w:pPr>
        <w:shd w:val="clear" w:color="auto" w:fill="FFFFFF" w:themeFill="background1"/>
        <w:spacing w:after="0"/>
      </w:pPr>
      <w:r w:rsidRPr="72F545EE">
        <w:rPr>
          <w:rFonts w:ascii="Segoe UI" w:hAnsi="Segoe UI" w:eastAsia="Segoe UI" w:cs="Segoe UI"/>
          <w:color w:val="212121"/>
        </w:rPr>
        <w:t>Non-Member $475</w:t>
      </w:r>
    </w:p>
    <w:p w:rsidR="72F545EE" w:rsidP="72F545EE" w:rsidRDefault="72F545EE" w14:paraId="2ED2E396" w14:textId="7FA382AE">
      <w:pPr>
        <w:shd w:val="clear" w:color="auto" w:fill="FFFFFF" w:themeFill="background1"/>
        <w:spacing w:after="0"/>
      </w:pPr>
    </w:p>
    <w:p w:rsidR="7BF425C6" w:rsidP="72F545EE" w:rsidRDefault="7BF425C6" w14:paraId="3F14EF5A" w14:textId="6310FCD9">
      <w:pPr>
        <w:shd w:val="clear" w:color="auto" w:fill="FFFFFF" w:themeFill="background1"/>
        <w:spacing w:after="0"/>
      </w:pPr>
      <w:r w:rsidRPr="72F545EE">
        <w:rPr>
          <w:rFonts w:ascii="Segoe UI" w:hAnsi="Segoe UI" w:eastAsia="Segoe UI" w:cs="Segoe UI"/>
          <w:color w:val="212121"/>
        </w:rPr>
        <w:lastRenderedPageBreak/>
        <w:t>Wednesday &amp; Thursday Only</w:t>
      </w:r>
    </w:p>
    <w:p w:rsidR="7BF425C6" w:rsidP="72F545EE" w:rsidRDefault="7BF425C6" w14:paraId="0FAF5029" w14:textId="72F627CB">
      <w:pPr>
        <w:shd w:val="clear" w:color="auto" w:fill="FFFFFF" w:themeFill="background1"/>
        <w:spacing w:after="0"/>
      </w:pPr>
      <w:r w:rsidRPr="72F545EE">
        <w:rPr>
          <w:rFonts w:ascii="Segoe UI" w:hAnsi="Segoe UI" w:eastAsia="Segoe UI" w:cs="Segoe UI"/>
          <w:color w:val="212121"/>
        </w:rPr>
        <w:t>Early Career/Retired Members $190</w:t>
      </w:r>
    </w:p>
    <w:p w:rsidR="7BF425C6" w:rsidP="72F545EE" w:rsidRDefault="7BF425C6" w14:paraId="59CC6639" w14:textId="1E908A1C">
      <w:pPr>
        <w:shd w:val="clear" w:color="auto" w:fill="FFFFFF" w:themeFill="background1"/>
        <w:spacing w:after="0"/>
      </w:pPr>
      <w:r w:rsidRPr="72F545EE">
        <w:rPr>
          <w:rFonts w:ascii="Segoe UI" w:hAnsi="Segoe UI" w:eastAsia="Segoe UI" w:cs="Segoe UI"/>
          <w:color w:val="212121"/>
        </w:rPr>
        <w:t>Regular/Associate Members $250</w:t>
      </w:r>
    </w:p>
    <w:p w:rsidR="7BF425C6" w:rsidP="72F545EE" w:rsidRDefault="7BF425C6" w14:paraId="657860C3" w14:textId="33B640E2">
      <w:pPr>
        <w:shd w:val="clear" w:color="auto" w:fill="FFFFFF" w:themeFill="background1"/>
        <w:spacing w:after="0"/>
      </w:pPr>
      <w:r w:rsidRPr="72F545EE">
        <w:rPr>
          <w:rFonts w:ascii="Segoe UI" w:hAnsi="Segoe UI" w:eastAsia="Segoe UI" w:cs="Segoe UI"/>
          <w:color w:val="212121"/>
        </w:rPr>
        <w:t>Student Members $105</w:t>
      </w:r>
    </w:p>
    <w:p w:rsidR="7BF425C6" w:rsidP="72F545EE" w:rsidRDefault="7BF425C6" w14:paraId="5A563FB2" w14:textId="7348FD63">
      <w:pPr>
        <w:shd w:val="clear" w:color="auto" w:fill="FFFFFF" w:themeFill="background1"/>
        <w:spacing w:after="0"/>
      </w:pPr>
      <w:r w:rsidRPr="72F545EE">
        <w:rPr>
          <w:rFonts w:ascii="Segoe UI" w:hAnsi="Segoe UI" w:eastAsia="Segoe UI" w:cs="Segoe UI"/>
          <w:color w:val="212121"/>
        </w:rPr>
        <w:t>Non-Member $375</w:t>
      </w:r>
    </w:p>
    <w:p w:rsidR="72F545EE" w:rsidP="72F545EE" w:rsidRDefault="72F545EE" w14:paraId="1CBF2E38" w14:textId="7AC8932A">
      <w:pPr>
        <w:shd w:val="clear" w:color="auto" w:fill="FFFFFF" w:themeFill="background1"/>
        <w:spacing w:after="0"/>
      </w:pPr>
    </w:p>
    <w:p w:rsidR="7BF425C6" w:rsidP="72F545EE" w:rsidRDefault="7BF425C6" w14:paraId="59C65EB1" w14:textId="556DF619">
      <w:pPr>
        <w:shd w:val="clear" w:color="auto" w:fill="FFFFFF" w:themeFill="background1"/>
        <w:spacing w:after="0"/>
      </w:pPr>
      <w:r w:rsidRPr="72F545EE">
        <w:rPr>
          <w:rFonts w:ascii="Segoe UI" w:hAnsi="Segoe UI" w:eastAsia="Segoe UI" w:cs="Segoe UI"/>
          <w:color w:val="212121"/>
        </w:rPr>
        <w:t>Wednesday, Thursday &amp; Friday</w:t>
      </w:r>
    </w:p>
    <w:p w:rsidR="7BF425C6" w:rsidP="72F545EE" w:rsidRDefault="7BF425C6" w14:paraId="6FE080C6" w14:textId="1BC589E5">
      <w:pPr>
        <w:shd w:val="clear" w:color="auto" w:fill="FFFFFF" w:themeFill="background1"/>
        <w:spacing w:after="0"/>
      </w:pPr>
      <w:r w:rsidRPr="72F545EE">
        <w:rPr>
          <w:rFonts w:ascii="Segoe UI" w:hAnsi="Segoe UI" w:eastAsia="Segoe UI" w:cs="Segoe UI"/>
          <w:color w:val="212121"/>
        </w:rPr>
        <w:t>Early Career/Retired Members $250</w:t>
      </w:r>
    </w:p>
    <w:p w:rsidR="7BF425C6" w:rsidP="72F545EE" w:rsidRDefault="7BF425C6" w14:paraId="78FAC7F5" w14:textId="1BFC3D7D">
      <w:pPr>
        <w:shd w:val="clear" w:color="auto" w:fill="FFFFFF" w:themeFill="background1"/>
        <w:spacing w:after="0"/>
      </w:pPr>
      <w:r w:rsidRPr="72F545EE">
        <w:rPr>
          <w:rFonts w:ascii="Segoe UI" w:hAnsi="Segoe UI" w:eastAsia="Segoe UI" w:cs="Segoe UI"/>
          <w:color w:val="212121"/>
        </w:rPr>
        <w:t>Regular/Associate Members $325</w:t>
      </w:r>
    </w:p>
    <w:p w:rsidR="7BF425C6" w:rsidP="72F545EE" w:rsidRDefault="7BF425C6" w14:paraId="586F5DFA" w14:textId="44413274">
      <w:pPr>
        <w:shd w:val="clear" w:color="auto" w:fill="FFFFFF" w:themeFill="background1"/>
        <w:spacing w:after="0"/>
      </w:pPr>
      <w:r w:rsidRPr="72F545EE">
        <w:rPr>
          <w:rFonts w:ascii="Segoe UI" w:hAnsi="Segoe UI" w:eastAsia="Segoe UI" w:cs="Segoe UI"/>
          <w:color w:val="212121"/>
        </w:rPr>
        <w:t>Student Members $135</w:t>
      </w:r>
    </w:p>
    <w:p w:rsidR="7BF425C6" w:rsidP="72F545EE" w:rsidRDefault="7BF425C6" w14:paraId="09D82C26" w14:textId="1A57D7BE">
      <w:pPr>
        <w:shd w:val="clear" w:color="auto" w:fill="FFFFFF" w:themeFill="background1"/>
        <w:spacing w:after="0"/>
      </w:pPr>
      <w:r w:rsidRPr="72F545EE">
        <w:rPr>
          <w:rFonts w:ascii="Segoe UI" w:hAnsi="Segoe UI" w:eastAsia="Segoe UI" w:cs="Segoe UI"/>
          <w:color w:val="212121"/>
        </w:rPr>
        <w:t>Non-Member $475</w:t>
      </w:r>
    </w:p>
    <w:p w:rsidR="72F545EE" w:rsidP="72F545EE" w:rsidRDefault="72F545EE" w14:paraId="29AD97FF" w14:textId="3072D407">
      <w:pPr>
        <w:shd w:val="clear" w:color="auto" w:fill="FFFFFF" w:themeFill="background1"/>
        <w:spacing w:after="0"/>
      </w:pPr>
    </w:p>
    <w:p w:rsidR="7BF425C6" w:rsidP="72F545EE" w:rsidRDefault="7BF425C6" w14:paraId="43C44ADE" w14:textId="78CC6E6D">
      <w:pPr>
        <w:shd w:val="clear" w:color="auto" w:fill="FFFFFF" w:themeFill="background1"/>
        <w:spacing w:after="0"/>
      </w:pPr>
      <w:r w:rsidRPr="72F545EE">
        <w:rPr>
          <w:rFonts w:ascii="Segoe UI" w:hAnsi="Segoe UI" w:eastAsia="Segoe UI" w:cs="Segoe UI"/>
          <w:color w:val="212121"/>
        </w:rPr>
        <w:t>Friday Only</w:t>
      </w:r>
    </w:p>
    <w:p w:rsidR="7BF425C6" w:rsidP="72F545EE" w:rsidRDefault="7BF425C6" w14:paraId="5D46CFB8" w14:textId="2B99CB32">
      <w:pPr>
        <w:shd w:val="clear" w:color="auto" w:fill="FFFFFF" w:themeFill="background1"/>
        <w:spacing w:after="0"/>
      </w:pPr>
      <w:r w:rsidRPr="72F545EE">
        <w:rPr>
          <w:rFonts w:ascii="Segoe UI" w:hAnsi="Segoe UI" w:eastAsia="Segoe UI" w:cs="Segoe UI"/>
          <w:color w:val="212121"/>
        </w:rPr>
        <w:t>Early Career/Retired Members $120</w:t>
      </w:r>
    </w:p>
    <w:p w:rsidR="7BF425C6" w:rsidP="72F545EE" w:rsidRDefault="7BF425C6" w14:paraId="3B3324D3" w14:textId="3D2BC85C">
      <w:pPr>
        <w:shd w:val="clear" w:color="auto" w:fill="FFFFFF" w:themeFill="background1"/>
        <w:spacing w:after="0"/>
      </w:pPr>
      <w:r w:rsidRPr="72F545EE">
        <w:rPr>
          <w:rFonts w:ascii="Segoe UI" w:hAnsi="Segoe UI" w:eastAsia="Segoe UI" w:cs="Segoe UI"/>
          <w:color w:val="212121"/>
        </w:rPr>
        <w:t>Regular/Associate Members $150</w:t>
      </w:r>
    </w:p>
    <w:p w:rsidR="7BF425C6" w:rsidP="72F545EE" w:rsidRDefault="7BF425C6" w14:paraId="087E17EE" w14:textId="49C8655F">
      <w:pPr>
        <w:shd w:val="clear" w:color="auto" w:fill="FFFFFF" w:themeFill="background1"/>
        <w:spacing w:after="0"/>
      </w:pPr>
      <w:r w:rsidRPr="72F545EE">
        <w:rPr>
          <w:rFonts w:ascii="Segoe UI" w:hAnsi="Segoe UI" w:eastAsia="Segoe UI" w:cs="Segoe UI"/>
          <w:color w:val="212121"/>
        </w:rPr>
        <w:t>Student Members $75</w:t>
      </w:r>
    </w:p>
    <w:p w:rsidR="7BF425C6" w:rsidP="72F545EE" w:rsidRDefault="7BF425C6" w14:paraId="0A03A223" w14:textId="19FED3A1">
      <w:pPr>
        <w:shd w:val="clear" w:color="auto" w:fill="FFFFFF" w:themeFill="background1"/>
        <w:spacing w:after="0"/>
      </w:pPr>
      <w:r w:rsidRPr="72F545EE">
        <w:rPr>
          <w:rFonts w:ascii="Segoe UI" w:hAnsi="Segoe UI" w:eastAsia="Segoe UI" w:cs="Segoe UI"/>
          <w:color w:val="212121"/>
        </w:rPr>
        <w:t>Non-Member $175</w:t>
      </w:r>
    </w:p>
    <w:p w:rsidR="72F545EE" w:rsidP="72F545EE" w:rsidRDefault="72F545EE" w14:paraId="070932EA" w14:textId="4868E1AD">
      <w:pPr>
        <w:shd w:val="clear" w:color="auto" w:fill="FFFFFF" w:themeFill="background1"/>
        <w:spacing w:after="0"/>
      </w:pPr>
    </w:p>
    <w:p w:rsidR="7BF425C6" w:rsidP="72F545EE" w:rsidRDefault="7BF425C6" w14:paraId="1DF2CCC4" w14:textId="4C84325E">
      <w:pPr>
        <w:shd w:val="clear" w:color="auto" w:fill="FFFFFF" w:themeFill="background1"/>
        <w:spacing w:after="0"/>
      </w:pPr>
      <w:r w:rsidRPr="72F545EE">
        <w:rPr>
          <w:rFonts w:ascii="Segoe UI" w:hAnsi="Segoe UI" w:eastAsia="Segoe UI" w:cs="Segoe UI"/>
          <w:color w:val="212121"/>
        </w:rPr>
        <w:t>Saturday Only</w:t>
      </w:r>
    </w:p>
    <w:p w:rsidR="7BF425C6" w:rsidP="72F545EE" w:rsidRDefault="7BF425C6" w14:paraId="7FC95B3C" w14:textId="60E82C9D">
      <w:pPr>
        <w:shd w:val="clear" w:color="auto" w:fill="FFFFFF" w:themeFill="background1"/>
        <w:spacing w:after="0"/>
      </w:pPr>
      <w:r w:rsidRPr="72F545EE">
        <w:rPr>
          <w:rFonts w:ascii="Segoe UI" w:hAnsi="Segoe UI" w:eastAsia="Segoe UI" w:cs="Segoe UI"/>
          <w:color w:val="212121"/>
        </w:rPr>
        <w:t>Member ME or DV Pre-registered $30, On-site $40</w:t>
      </w:r>
    </w:p>
    <w:p w:rsidR="7BF425C6" w:rsidP="72F545EE" w:rsidRDefault="7BF425C6" w14:paraId="53A2AEFE" w14:textId="3140C4DA">
      <w:pPr>
        <w:shd w:val="clear" w:color="auto" w:fill="FFFFFF" w:themeFill="background1"/>
        <w:spacing w:after="0"/>
      </w:pPr>
      <w:r w:rsidRPr="72F545EE">
        <w:rPr>
          <w:rFonts w:ascii="Segoe UI" w:hAnsi="Segoe UI" w:eastAsia="Segoe UI" w:cs="Segoe UI"/>
          <w:color w:val="212121"/>
        </w:rPr>
        <w:t>Member ME and DV Pre-registered $50, On-site $70</w:t>
      </w:r>
    </w:p>
    <w:p w:rsidR="7BF425C6" w:rsidP="72F545EE" w:rsidRDefault="7BF425C6" w14:paraId="2FA62377" w14:textId="3E95F6DF">
      <w:pPr>
        <w:shd w:val="clear" w:color="auto" w:fill="FFFFFF" w:themeFill="background1"/>
        <w:spacing w:after="0"/>
      </w:pPr>
      <w:r w:rsidRPr="72F545EE">
        <w:rPr>
          <w:rFonts w:ascii="Segoe UI" w:hAnsi="Segoe UI" w:eastAsia="Segoe UI" w:cs="Segoe UI"/>
          <w:color w:val="212121"/>
        </w:rPr>
        <w:t>Non-Member ME or DV Pre-registered $60, On-site $70</w:t>
      </w:r>
    </w:p>
    <w:p w:rsidR="7BF425C6" w:rsidP="72F545EE" w:rsidRDefault="7BF425C6" w14:paraId="4D3E8E71" w14:textId="24000C04">
      <w:pPr>
        <w:shd w:val="clear" w:color="auto" w:fill="FFFFFF" w:themeFill="background1"/>
        <w:spacing w:after="0"/>
      </w:pPr>
      <w:r w:rsidRPr="3355794F">
        <w:rPr>
          <w:rFonts w:ascii="Segoe UI" w:hAnsi="Segoe UI" w:eastAsia="Segoe UI" w:cs="Segoe UI"/>
          <w:color w:val="212121"/>
        </w:rPr>
        <w:t>Non-Member ME and DV Pre-registered $110, On-site $130</w:t>
      </w:r>
    </w:p>
    <w:p w:rsidR="3355794F" w:rsidP="3355794F" w:rsidRDefault="3355794F" w14:paraId="0B46E943" w14:textId="3DBC6BDC">
      <w:pPr>
        <w:shd w:val="clear" w:color="auto" w:fill="FFFFFF" w:themeFill="background1"/>
        <w:spacing w:after="0"/>
        <w:rPr>
          <w:rFonts w:ascii="Segoe UI" w:hAnsi="Segoe UI" w:eastAsia="Segoe UI" w:cs="Segoe UI"/>
          <w:color w:val="212121"/>
        </w:rPr>
      </w:pPr>
    </w:p>
    <w:p w:rsidR="5D506F57" w:rsidP="3355794F" w:rsidRDefault="5D506F57" w14:paraId="549ACADE" w14:textId="6B175170">
      <w:pPr>
        <w:shd w:val="clear" w:color="auto" w:fill="FFFFFF" w:themeFill="background1"/>
        <w:spacing w:after="0"/>
        <w:rPr>
          <w:rFonts w:ascii="Segoe UI" w:hAnsi="Segoe UI" w:eastAsia="Segoe UI" w:cs="Segoe UI"/>
          <w:color w:val="212121"/>
        </w:rPr>
      </w:pPr>
      <w:r w:rsidRPr="3355794F">
        <w:rPr>
          <w:rFonts w:ascii="Segoe UI" w:hAnsi="Segoe UI" w:eastAsia="Segoe UI" w:cs="Segoe UI"/>
          <w:color w:val="212121"/>
        </w:rPr>
        <w:t xml:space="preserve">Motion passed with one abstention </w:t>
      </w:r>
    </w:p>
    <w:p w:rsidR="7BF425C6" w:rsidP="72F545EE" w:rsidRDefault="7BF425C6" w14:paraId="496EA5D0" w14:textId="2266CCD9">
      <w:pPr>
        <w:shd w:val="clear" w:color="auto" w:fill="FFFFFF" w:themeFill="background1"/>
        <w:spacing w:after="0"/>
      </w:pPr>
      <w:r w:rsidRPr="72F545EE">
        <w:rPr>
          <w:rFonts w:ascii="Aptos" w:hAnsi="Aptos" w:eastAsia="Aptos" w:cs="Aptos"/>
          <w:color w:val="212121"/>
        </w:rPr>
        <w:t>——</w:t>
      </w:r>
    </w:p>
    <w:p w:rsidRPr="00FF77D5" w:rsidR="00FF77D5" w:rsidP="012F4DA4" w:rsidRDefault="00FF77D5" w14:paraId="35C0C5C7" w14:textId="099BDACF">
      <w:pPr>
        <w:shd w:val="clear" w:color="auto" w:fill="FFFFFF" w:themeFill="background1"/>
        <w:spacing w:after="0" w:line="240" w:lineRule="auto"/>
        <w:textAlignment w:val="baseline"/>
        <w:rPr>
          <w:rFonts w:ascii="Aptos" w:hAnsi="Aptos" w:eastAsia="Times New Roman" w:cs="Times New Roman"/>
          <w:b w:val="1"/>
          <w:bCs w:val="1"/>
          <w:color w:val="212121"/>
          <w:sz w:val="24"/>
          <w:szCs w:val="24"/>
          <w:lang w:eastAsia="en-US"/>
        </w:rPr>
      </w:pPr>
      <w:r w:rsidRPr="012F4DA4" w:rsidR="23BE3D7F">
        <w:rPr>
          <w:rFonts w:ascii="Aptos" w:hAnsi="Aptos" w:eastAsia="Times New Roman" w:cs="Times New Roman"/>
          <w:b w:val="1"/>
          <w:bCs w:val="1"/>
          <w:color w:val="212121"/>
          <w:sz w:val="24"/>
          <w:szCs w:val="24"/>
          <w:lang w:eastAsia="en-US"/>
        </w:rPr>
        <w:t>17-</w:t>
      </w:r>
      <w:r w:rsidRPr="012F4DA4" w:rsidR="0D45F48C">
        <w:rPr>
          <w:rFonts w:ascii="Aptos" w:hAnsi="Aptos" w:eastAsia="Times New Roman" w:cs="Times New Roman"/>
          <w:b w:val="1"/>
          <w:bCs w:val="1"/>
          <w:color w:val="212121"/>
          <w:sz w:val="24"/>
          <w:szCs w:val="24"/>
          <w:lang w:eastAsia="en-US"/>
        </w:rPr>
        <w:t>The Conference Committee moves to adopt the following volunteer discount structure for the 2025 Annual Conference:</w:t>
      </w:r>
    </w:p>
    <w:p w:rsidRPr="00FF77D5" w:rsidR="00FF77D5" w:rsidP="00FF77D5" w:rsidRDefault="00FF77D5" w14:paraId="3F703EB5" w14:textId="77777777">
      <w:pPr>
        <w:shd w:val="clear" w:color="auto" w:fill="FFFFFF"/>
        <w:spacing w:after="0" w:line="240" w:lineRule="auto"/>
        <w:textAlignment w:val="baseline"/>
        <w:rPr>
          <w:rFonts w:ascii="Aptos" w:hAnsi="Aptos" w:eastAsia="Times New Roman" w:cs="Times New Roman"/>
          <w:color w:val="212121"/>
          <w:lang w:eastAsia="en-US"/>
        </w:rPr>
      </w:pPr>
    </w:p>
    <w:p w:rsidRPr="00FF77D5" w:rsidR="00FF77D5" w:rsidP="00FF77D5" w:rsidRDefault="00FF77D5" w14:paraId="5022704F" w14:textId="77777777">
      <w:pPr>
        <w:shd w:val="clear" w:color="auto" w:fill="FFFFFF"/>
        <w:spacing w:after="0" w:line="240" w:lineRule="auto"/>
        <w:textAlignment w:val="baseline"/>
        <w:rPr>
          <w:rFonts w:ascii="Aptos" w:hAnsi="Aptos" w:eastAsia="Times New Roman" w:cs="Times New Roman"/>
          <w:color w:val="212121"/>
          <w:lang w:eastAsia="en-US"/>
        </w:rPr>
      </w:pPr>
      <w:r w:rsidRPr="00FF77D5">
        <w:rPr>
          <w:rFonts w:ascii="Aptos" w:hAnsi="Aptos" w:eastAsia="Times New Roman" w:cs="Times New Roman"/>
          <w:b/>
          <w:bCs/>
          <w:color w:val="212121"/>
          <w:lang w:eastAsia="en-US"/>
        </w:rPr>
        <w:t>Volunteer Discount for FASP Members</w:t>
      </w:r>
    </w:p>
    <w:p w:rsidRPr="00FF77D5" w:rsidR="00FF77D5" w:rsidP="00FF77D5" w:rsidRDefault="00FF77D5" w14:paraId="543B5646" w14:textId="77777777">
      <w:pPr>
        <w:numPr>
          <w:ilvl w:val="0"/>
          <w:numId w:val="2"/>
        </w:numPr>
        <w:shd w:val="clear" w:color="auto" w:fill="FFFFFF"/>
        <w:spacing w:before="100" w:beforeAutospacing="1" w:after="100" w:afterAutospacing="1" w:line="240" w:lineRule="auto"/>
        <w:ind w:firstLine="0"/>
        <w:rPr>
          <w:rFonts w:ascii="Aptos" w:hAnsi="Aptos" w:eastAsia="Times New Roman" w:cs="Segoe UI"/>
          <w:color w:val="212121"/>
          <w:lang w:eastAsia="en-US"/>
        </w:rPr>
      </w:pPr>
      <w:r w:rsidRPr="00FF77D5">
        <w:rPr>
          <w:rFonts w:ascii="Aptos" w:hAnsi="Aptos" w:eastAsia="Times New Roman" w:cs="Segoe UI"/>
          <w:b/>
          <w:bCs/>
          <w:color w:val="212121"/>
          <w:lang w:eastAsia="en-US"/>
        </w:rPr>
        <w:t>Practitioners (Regular, Associate, Early Career, Retired Members):</w:t>
      </w:r>
      <w:r w:rsidRPr="00FF77D5">
        <w:rPr>
          <w:rFonts w:ascii="Aptos" w:hAnsi="Aptos" w:eastAsia="Times New Roman" w:cs="Segoe UI"/>
          <w:color w:val="212121"/>
          <w:lang w:eastAsia="en-US"/>
        </w:rPr>
        <w:t> On-site volunteers who serve </w:t>
      </w:r>
      <w:r w:rsidRPr="00FF77D5">
        <w:rPr>
          <w:rFonts w:ascii="Aptos" w:hAnsi="Aptos" w:eastAsia="Times New Roman" w:cs="Segoe UI"/>
          <w:b/>
          <w:bCs/>
          <w:color w:val="212121"/>
          <w:lang w:eastAsia="en-US"/>
        </w:rPr>
        <w:t>3 hours</w:t>
      </w:r>
      <w:r w:rsidRPr="00FF77D5">
        <w:rPr>
          <w:rFonts w:ascii="Aptos" w:hAnsi="Aptos" w:eastAsia="Times New Roman" w:cs="Segoe UI"/>
          <w:color w:val="212121"/>
          <w:lang w:eastAsia="en-US"/>
        </w:rPr>
        <w:t>during the Annual Conference will receive </w:t>
      </w:r>
      <w:r w:rsidRPr="00FF77D5">
        <w:rPr>
          <w:rFonts w:ascii="Aptos" w:hAnsi="Aptos" w:eastAsia="Times New Roman" w:cs="Segoe UI"/>
          <w:b/>
          <w:bCs/>
          <w:color w:val="212121"/>
          <w:lang w:eastAsia="en-US"/>
        </w:rPr>
        <w:t>50% off their registration package</w:t>
      </w:r>
      <w:r w:rsidRPr="00FF77D5">
        <w:rPr>
          <w:rFonts w:ascii="Aptos" w:hAnsi="Aptos" w:eastAsia="Times New Roman" w:cs="Segoe UI"/>
          <w:color w:val="212121"/>
          <w:lang w:eastAsia="en-US"/>
        </w:rPr>
        <w:t>, </w:t>
      </w:r>
      <w:r w:rsidRPr="00FF77D5">
        <w:rPr>
          <w:rFonts w:ascii="Aptos" w:hAnsi="Aptos" w:eastAsia="Times New Roman" w:cs="Segoe UI"/>
          <w:b/>
          <w:bCs/>
          <w:color w:val="212121"/>
          <w:lang w:eastAsia="en-US"/>
        </w:rPr>
        <w:t>up to $125</w:t>
      </w:r>
      <w:r w:rsidRPr="00FF77D5">
        <w:rPr>
          <w:rFonts w:ascii="Aptos" w:hAnsi="Aptos" w:eastAsia="Times New Roman" w:cs="Segoe UI"/>
          <w:color w:val="212121"/>
          <w:lang w:eastAsia="en-US"/>
        </w:rPr>
        <w:t>. Volunteers pay the full registration fee up front, and if selected, will receive a reimbursement check at the end of their duty.</w:t>
      </w:r>
    </w:p>
    <w:p w:rsidRPr="00FF77D5" w:rsidR="00FF77D5" w:rsidP="00FF77D5" w:rsidRDefault="00FF77D5" w14:paraId="03699187" w14:textId="77777777">
      <w:pPr>
        <w:numPr>
          <w:ilvl w:val="0"/>
          <w:numId w:val="2"/>
        </w:numPr>
        <w:shd w:val="clear" w:color="auto" w:fill="FFFFFF"/>
        <w:spacing w:before="100" w:beforeAutospacing="1" w:after="100" w:afterAutospacing="1" w:line="240" w:lineRule="auto"/>
        <w:ind w:firstLine="0"/>
        <w:rPr>
          <w:rFonts w:ascii="Aptos" w:hAnsi="Aptos" w:eastAsia="Times New Roman" w:cs="Segoe UI"/>
          <w:color w:val="212121"/>
          <w:lang w:eastAsia="en-US"/>
        </w:rPr>
      </w:pPr>
      <w:r w:rsidRPr="00FF77D5">
        <w:rPr>
          <w:rFonts w:ascii="Aptos" w:hAnsi="Aptos" w:eastAsia="Times New Roman" w:cs="Segoe UI"/>
          <w:b/>
          <w:bCs/>
          <w:color w:val="212121"/>
          <w:lang w:eastAsia="en-US"/>
        </w:rPr>
        <w:t>Students:</w:t>
      </w:r>
      <w:r w:rsidRPr="00FF77D5">
        <w:rPr>
          <w:rFonts w:ascii="Aptos" w:hAnsi="Aptos" w:eastAsia="Times New Roman" w:cs="Segoe UI"/>
          <w:color w:val="212121"/>
          <w:lang w:eastAsia="en-US"/>
        </w:rPr>
        <w:t> On-site volunteers who serve </w:t>
      </w:r>
      <w:r w:rsidRPr="00FF77D5">
        <w:rPr>
          <w:rFonts w:ascii="Aptos" w:hAnsi="Aptos" w:eastAsia="Times New Roman" w:cs="Segoe UI"/>
          <w:b/>
          <w:bCs/>
          <w:color w:val="212121"/>
          <w:lang w:eastAsia="en-US"/>
        </w:rPr>
        <w:t>3 hours</w:t>
      </w:r>
      <w:r w:rsidRPr="00FF77D5">
        <w:rPr>
          <w:rFonts w:ascii="Aptos" w:hAnsi="Aptos" w:eastAsia="Times New Roman" w:cs="Segoe UI"/>
          <w:color w:val="212121"/>
          <w:lang w:eastAsia="en-US"/>
        </w:rPr>
        <w:t> during the Annual Conference will receive </w:t>
      </w:r>
      <w:r w:rsidRPr="00FF77D5">
        <w:rPr>
          <w:rFonts w:ascii="Aptos" w:hAnsi="Aptos" w:eastAsia="Times New Roman" w:cs="Segoe UI"/>
          <w:b/>
          <w:bCs/>
          <w:color w:val="212121"/>
          <w:lang w:eastAsia="en-US"/>
        </w:rPr>
        <w:t>50% off the main conference registration</w:t>
      </w:r>
      <w:r w:rsidRPr="00FF77D5">
        <w:rPr>
          <w:rFonts w:ascii="Aptos" w:hAnsi="Aptos" w:eastAsia="Times New Roman" w:cs="Segoe UI"/>
          <w:color w:val="212121"/>
          <w:lang w:eastAsia="en-US"/>
        </w:rPr>
        <w:t xml:space="preserve"> (e.g., </w:t>
      </w:r>
      <w:r w:rsidRPr="00FF77D5">
        <w:rPr>
          <w:rFonts w:ascii="Aptos" w:hAnsi="Aptos" w:eastAsia="Times New Roman" w:cs="Segoe UI"/>
          <w:color w:val="212121"/>
          <w:lang w:eastAsia="en-US"/>
        </w:rPr>
        <w:lastRenderedPageBreak/>
        <w:t>Wednesday &amp; Thursday). Volunteers pay the full registration fee up front, and if selected, will receive a reimbursement check at the end of their duty.</w:t>
      </w:r>
    </w:p>
    <w:p w:rsidRPr="00FF77D5" w:rsidR="00FF77D5" w:rsidP="012F4DA4" w:rsidRDefault="00FF77D5" w14:paraId="04009035" w14:textId="623BED90">
      <w:pPr>
        <w:shd w:val="clear" w:color="auto" w:fill="FFFFFF" w:themeFill="background1"/>
        <w:spacing w:beforeAutospacing="on" w:after="0" w:afterAutospacing="on" w:line="240" w:lineRule="auto"/>
        <w:rPr>
          <w:rFonts w:ascii="Segoe UI" w:hAnsi="Segoe UI" w:eastAsia="Times New Roman" w:cs="Segoe UI"/>
          <w:color w:val="242424"/>
          <w:sz w:val="23"/>
          <w:szCs w:val="23"/>
          <w:lang w:eastAsia="en-US"/>
        </w:rPr>
      </w:pPr>
      <w:r w:rsidRPr="00FF77D5" w:rsidR="0D45F48C">
        <w:rPr>
          <w:rFonts w:ascii="Aptos" w:hAnsi="Aptos" w:eastAsia="Times New Roman" w:cs="Segoe UI"/>
          <w:color w:val="212121"/>
          <w:bdr w:val="none" w:color="auto" w:sz="0" w:space="0" w:frame="1"/>
          <w:lang w:eastAsia="en-US"/>
        </w:rPr>
        <w:t>The Conference Committee may offer </w:t>
      </w:r>
      <w:r w:rsidRPr="00FF77D5" w:rsidR="0D45F48C">
        <w:rPr>
          <w:rFonts w:ascii="Aptos" w:hAnsi="Aptos" w:eastAsia="Times New Roman" w:cs="Segoe UI"/>
          <w:b w:val="1"/>
          <w:bCs w:val="1"/>
          <w:color w:val="212121"/>
          <w:bdr w:val="none" w:color="auto" w:sz="0" w:space="0" w:frame="1"/>
          <w:lang w:eastAsia="en-US"/>
        </w:rPr>
        <w:t>additional</w:t>
      </w:r>
      <w:r w:rsidRPr="00FF77D5" w:rsidR="0D45F48C">
        <w:rPr>
          <w:rFonts w:ascii="Aptos" w:hAnsi="Aptos" w:eastAsia="Times New Roman" w:cs="Segoe UI"/>
          <w:b w:val="1"/>
          <w:bCs w:val="1"/>
          <w:color w:val="212121"/>
          <w:bdr w:val="none" w:color="auto" w:sz="0" w:space="0" w:frame="1"/>
          <w:lang w:eastAsia="en-US"/>
        </w:rPr>
        <w:t xml:space="preserve"> incentives</w:t>
      </w:r>
      <w:r w:rsidRPr="00FF77D5" w:rsidR="0D45F48C">
        <w:rPr>
          <w:rFonts w:ascii="Aptos" w:hAnsi="Aptos" w:eastAsia="Times New Roman" w:cs="Segoe UI"/>
          <w:color w:val="212121"/>
          <w:bdr w:val="none" w:color="auto" w:sz="0" w:space="0" w:frame="1"/>
          <w:lang w:eastAsia="en-US"/>
        </w:rPr>
        <w:t> for volunteers who contribute a substantial amount of time to conference planning and support </w:t>
      </w:r>
      <w:r w:rsidRPr="00FF77D5" w:rsidR="0D45F48C">
        <w:rPr>
          <w:rFonts w:ascii="Aptos" w:hAnsi="Aptos" w:eastAsia="Times New Roman" w:cs="Segoe UI"/>
          <w:b w:val="1"/>
          <w:bCs w:val="1"/>
          <w:color w:val="212121"/>
          <w:bdr w:val="none" w:color="auto" w:sz="0" w:space="0" w:frame="1"/>
          <w:lang w:eastAsia="en-US"/>
        </w:rPr>
        <w:t>before and during</w:t>
      </w:r>
      <w:r w:rsidRPr="00FF77D5" w:rsidR="64484BB6">
        <w:rPr>
          <w:rFonts w:ascii="Aptos" w:hAnsi="Aptos" w:eastAsia="Times New Roman" w:cs="Segoe UI"/>
          <w:b w:val="1"/>
          <w:bCs w:val="1"/>
          <w:color w:val="212121"/>
          <w:bdr w:val="none" w:color="auto" w:sz="0" w:space="0" w:frame="1"/>
          <w:lang w:eastAsia="en-US"/>
        </w:rPr>
        <w:t xml:space="preserve"> </w:t>
      </w:r>
      <w:r w:rsidRPr="00FF77D5" w:rsidR="0D45F48C">
        <w:rPr>
          <w:rFonts w:ascii="Aptos" w:hAnsi="Aptos" w:eastAsia="Times New Roman" w:cs="Segoe UI"/>
          <w:color w:val="212121"/>
          <w:bdr w:val="none" w:color="auto" w:sz="0" w:space="0" w:frame="1"/>
          <w:lang w:eastAsia="en-US"/>
        </w:rPr>
        <w:t> the event.</w:t>
      </w:r>
    </w:p>
    <w:p w:rsidR="012F4DA4" w:rsidP="012F4DA4" w:rsidRDefault="012F4DA4" w14:paraId="0774E929" w14:textId="0EEC81DA">
      <w:pPr>
        <w:shd w:val="clear" w:color="auto" w:fill="FFFFFF" w:themeFill="background1"/>
        <w:spacing w:beforeAutospacing="on" w:afterAutospacing="on" w:line="240" w:lineRule="auto"/>
        <w:rPr>
          <w:rFonts w:ascii="Aptos" w:hAnsi="Aptos" w:eastAsia="Times New Roman" w:cs="Segoe UI"/>
          <w:color w:val="212121"/>
          <w:lang w:eastAsia="en-US"/>
        </w:rPr>
      </w:pPr>
    </w:p>
    <w:p w:rsidRPr="00FF77D5" w:rsidR="00FF77D5" w:rsidP="012F4DA4" w:rsidRDefault="00FF77D5" w14:paraId="24A90285" w14:textId="0274C02A">
      <w:pPr>
        <w:shd w:val="clear" w:color="auto" w:fill="FFFFFF" w:themeFill="background1"/>
        <w:spacing w:after="0" w:line="240" w:lineRule="auto"/>
        <w:textAlignment w:val="baseline"/>
        <w:rPr>
          <w:rFonts w:ascii="Aptos" w:hAnsi="Aptos" w:eastAsia="Times New Roman" w:cs="Times New Roman"/>
          <w:color w:val="212121"/>
          <w:lang w:eastAsia="en-US"/>
        </w:rPr>
      </w:pPr>
      <w:r w:rsidRPr="779D5491" w:rsidR="0D45F48C">
        <w:rPr>
          <w:rFonts w:ascii="Aptos" w:hAnsi="Aptos" w:eastAsia="Times New Roman" w:cs="Times New Roman"/>
          <w:b w:val="1"/>
          <w:bCs w:val="1"/>
          <w:color w:val="212121"/>
          <w:lang w:eastAsia="en-US"/>
        </w:rPr>
        <w:t>Rationale</w:t>
      </w:r>
      <w:r w:rsidRPr="779D5491" w:rsidR="0D45F48C">
        <w:rPr>
          <w:rFonts w:ascii="Aptos" w:hAnsi="Aptos" w:eastAsia="Times New Roman" w:cs="Times New Roman"/>
          <w:color w:val="212121"/>
          <w:lang w:eastAsia="en-US"/>
        </w:rPr>
        <w:t xml:space="preserve">: Current language in the PPP </w:t>
      </w:r>
      <w:r w:rsidRPr="779D5491" w:rsidR="0D45F48C">
        <w:rPr>
          <w:rFonts w:ascii="Aptos" w:hAnsi="Aptos" w:eastAsia="Times New Roman" w:cs="Times New Roman"/>
          <w:color w:val="212121"/>
          <w:lang w:eastAsia="en-US"/>
        </w:rPr>
        <w:t>indicates</w:t>
      </w:r>
      <w:r w:rsidRPr="779D5491" w:rsidR="0D45F48C">
        <w:rPr>
          <w:rFonts w:ascii="Aptos" w:hAnsi="Aptos" w:eastAsia="Times New Roman" w:cs="Times New Roman"/>
          <w:color w:val="212121"/>
          <w:lang w:eastAsia="en-US"/>
        </w:rPr>
        <w:t xml:space="preserve"> that volunteer discount structure is 50% of their entire registration. Given </w:t>
      </w:r>
      <w:r w:rsidRPr="779D5491" w:rsidR="0D45F48C">
        <w:rPr>
          <w:rFonts w:ascii="Aptos" w:hAnsi="Aptos" w:eastAsia="Times New Roman" w:cs="Times New Roman"/>
          <w:color w:val="212121"/>
          <w:lang w:eastAsia="en-US"/>
        </w:rPr>
        <w:t>all of</w:t>
      </w:r>
      <w:r w:rsidRPr="779D5491" w:rsidR="0D45F48C">
        <w:rPr>
          <w:rFonts w:ascii="Aptos" w:hAnsi="Aptos" w:eastAsia="Times New Roman" w:cs="Times New Roman"/>
          <w:color w:val="212121"/>
          <w:lang w:eastAsia="en-US"/>
        </w:rPr>
        <w:t xml:space="preserve"> the package </w:t>
      </w:r>
      <w:r w:rsidRPr="779D5491" w:rsidR="18D55346">
        <w:rPr>
          <w:rFonts w:ascii="Aptos" w:hAnsi="Aptos" w:eastAsia="Times New Roman" w:cs="Times New Roman"/>
          <w:color w:val="212121"/>
          <w:lang w:eastAsia="en-US"/>
        </w:rPr>
        <w:t>options</w:t>
      </w:r>
      <w:r w:rsidRPr="779D5491" w:rsidR="0D45F48C">
        <w:rPr>
          <w:rFonts w:ascii="Aptos" w:hAnsi="Aptos" w:eastAsia="Times New Roman" w:cs="Times New Roman"/>
          <w:color w:val="212121"/>
          <w:lang w:eastAsia="en-US"/>
        </w:rPr>
        <w:t xml:space="preserve">, this could be unreasonable for FASP. As an example, a scenario </w:t>
      </w:r>
      <w:r w:rsidRPr="779D5491" w:rsidR="0D45F48C">
        <w:rPr>
          <w:rFonts w:ascii="Aptos" w:hAnsi="Aptos" w:eastAsia="Times New Roman" w:cs="Times New Roman"/>
          <w:color w:val="212121"/>
          <w:lang w:eastAsia="en-US"/>
        </w:rPr>
        <w:t>that</w:t>
      </w:r>
      <w:r w:rsidRPr="779D5491" w:rsidR="0D45F48C">
        <w:rPr>
          <w:rFonts w:ascii="Aptos" w:hAnsi="Aptos" w:eastAsia="Times New Roman" w:cs="Times New Roman"/>
          <w:color w:val="212121"/>
          <w:lang w:eastAsia="en-US"/>
        </w:rPr>
        <w:t xml:space="preserve"> someone </w:t>
      </w:r>
      <w:r w:rsidRPr="779D5491" w:rsidR="5E0494D1">
        <w:rPr>
          <w:rFonts w:ascii="Aptos" w:hAnsi="Aptos" w:eastAsia="Times New Roman" w:cs="Times New Roman"/>
          <w:color w:val="212121"/>
          <w:lang w:eastAsia="en-US"/>
        </w:rPr>
        <w:t>volunteers for</w:t>
      </w:r>
      <w:r w:rsidRPr="779D5491" w:rsidR="0D45F48C">
        <w:rPr>
          <w:rFonts w:ascii="Aptos" w:hAnsi="Aptos" w:eastAsia="Times New Roman" w:cs="Times New Roman"/>
          <w:color w:val="212121"/>
          <w:lang w:eastAsia="en-US"/>
        </w:rPr>
        <w:t xml:space="preserve"> 3 hours and gets a 50% discount on the Virtual+ package ($250).</w:t>
      </w:r>
    </w:p>
    <w:p w:rsidR="72F545EE" w:rsidRDefault="72F545EE" w14:paraId="6B7208ED" w14:textId="11EF6F8C"/>
    <w:p w:rsidR="00FF77D5" w:rsidRDefault="00FF77D5" w14:paraId="03FAC1A8" w14:textId="3A2CF348">
      <w:r w:rsidR="00FF77D5">
        <w:rPr/>
        <w:t xml:space="preserve">Motion passed </w:t>
      </w:r>
      <w:r w:rsidR="13864A9F">
        <w:rPr/>
        <w:t>unanimously</w:t>
      </w:r>
      <w:r w:rsidR="00FF77D5">
        <w:rPr/>
        <w:t>.</w:t>
      </w:r>
    </w:p>
    <w:p w:rsidR="1194850C" w:rsidP="779D5491" w:rsidRDefault="1194850C" w14:paraId="1819FBF2" w14:textId="013407AD">
      <w:pPr>
        <w:shd w:val="clear" w:color="auto" w:fill="FFFFFF" w:themeFill="background1"/>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4"/>
          <w:szCs w:val="24"/>
          <w:lang w:val="en-US"/>
        </w:rPr>
      </w:pPr>
      <w:r w:rsidRPr="779D5491" w:rsidR="5786789A">
        <w:rPr>
          <w:rFonts w:ascii="Aptos" w:hAnsi="Aptos" w:eastAsia="Aptos" w:cs="Aptos"/>
          <w:b w:val="1"/>
          <w:bCs w:val="1"/>
          <w:i w:val="0"/>
          <w:iCs w:val="0"/>
          <w:caps w:val="0"/>
          <w:smallCaps w:val="0"/>
          <w:noProof w:val="0"/>
          <w:color w:val="000000" w:themeColor="text1" w:themeTint="FF" w:themeShade="FF"/>
          <w:sz w:val="24"/>
          <w:szCs w:val="24"/>
          <w:lang w:val="en-US"/>
        </w:rPr>
        <w:t>18-</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The Research Committee moves to allow access to the FASP membership database by Brianna Borge (a graduate student at Nova Southeastern University) to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solicit</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research participants for a study. The study is titled "School Psychologists' Perceptions of Type 1 Diabetes</w:t>
      </w:r>
      <w:r w:rsidRPr="779D5491" w:rsidR="0B1AA9D5">
        <w:rPr>
          <w:rFonts w:ascii="Aptos" w:hAnsi="Aptos" w:eastAsia="Aptos" w:cs="Aptos"/>
          <w:b w:val="1"/>
          <w:bCs w:val="1"/>
          <w:i w:val="0"/>
          <w:iCs w:val="0"/>
          <w:caps w:val="0"/>
          <w:smallCaps w:val="0"/>
          <w:noProof w:val="0"/>
          <w:color w:val="000000" w:themeColor="text1" w:themeTint="FF" w:themeShade="FF"/>
          <w:sz w:val="24"/>
          <w:szCs w:val="24"/>
          <w:lang w:val="en-US"/>
        </w:rPr>
        <w:t>."</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The purpose of this study is to understand school psychologists’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perceptions</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of Type 1 Diabetes (T1D). T1D is a chronic autoimmune condition that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presents</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predominantly in</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children and adolescents. T1D continues to rise annually, with no known cure or knowledge on prevention. As T1D continues to increase, so does the number of children in schools with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T1D.</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School psychologists play a unique role in advocating and providing various support to youth with T1D. Research has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demonstrated</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that school personnel, including school psychologists, have skewed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perceptions</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or little knowledge of chronic illnesses. This lack of knowledge can lead to a misunderstanding of the capabilities of youth with T1D. While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expertise</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is not expected, adequate knowledge of T1D can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assist</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in providing school psychologists with the confidence to work with T1D individuals and their families. Brianna would like to </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disseminate</w:t>
      </w:r>
      <w:r w:rsidRPr="779D5491" w:rsidR="1300180F">
        <w:rPr>
          <w:rFonts w:ascii="Aptos" w:hAnsi="Aptos" w:eastAsia="Aptos" w:cs="Aptos"/>
          <w:b w:val="1"/>
          <w:bCs w:val="1"/>
          <w:i w:val="0"/>
          <w:iCs w:val="0"/>
          <w:caps w:val="0"/>
          <w:smallCaps w:val="0"/>
          <w:noProof w:val="0"/>
          <w:color w:val="000000" w:themeColor="text1" w:themeTint="FF" w:themeShade="FF"/>
          <w:sz w:val="24"/>
          <w:szCs w:val="24"/>
          <w:lang w:val="en-US"/>
        </w:rPr>
        <w:t xml:space="preserve"> her survey to the FASP members. There is no impact on the budget.</w:t>
      </w:r>
    </w:p>
    <w:p w:rsidR="1380F4C2" w:rsidP="1380F4C2" w:rsidRDefault="1380F4C2" w14:paraId="67BA0550" w14:textId="7B2A0390">
      <w:p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w:rsidR="5799BB9F" w:rsidP="1380F4C2" w:rsidRDefault="5799BB9F" w14:paraId="171E816A" w14:textId="3B88B784">
      <w:p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1380F4C2" w:rsidR="5799BB9F">
        <w:rPr>
          <w:rFonts w:ascii="Aptos" w:hAnsi="Aptos" w:eastAsia="Aptos" w:cs="Aptos"/>
          <w:b w:val="0"/>
          <w:bCs w:val="0"/>
          <w:i w:val="0"/>
          <w:iCs w:val="0"/>
          <w:caps w:val="0"/>
          <w:smallCaps w:val="0"/>
          <w:noProof w:val="0"/>
          <w:color w:val="000000" w:themeColor="text1" w:themeTint="FF" w:themeShade="FF"/>
          <w:sz w:val="24"/>
          <w:szCs w:val="24"/>
          <w:lang w:val="en-US"/>
        </w:rPr>
        <w:t xml:space="preserve">The motion passed with one </w:t>
      </w:r>
      <w:r w:rsidRPr="1380F4C2" w:rsidR="5799BB9F">
        <w:rPr>
          <w:rFonts w:ascii="Aptos" w:hAnsi="Aptos" w:eastAsia="Aptos" w:cs="Aptos"/>
          <w:b w:val="0"/>
          <w:bCs w:val="0"/>
          <w:i w:val="0"/>
          <w:iCs w:val="0"/>
          <w:caps w:val="0"/>
          <w:smallCaps w:val="0"/>
          <w:noProof w:val="0"/>
          <w:color w:val="000000" w:themeColor="text1" w:themeTint="FF" w:themeShade="FF"/>
          <w:sz w:val="24"/>
          <w:szCs w:val="24"/>
          <w:lang w:val="en-US"/>
        </w:rPr>
        <w:t>abstention</w:t>
      </w:r>
      <w:r w:rsidRPr="1380F4C2" w:rsidR="5799BB9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380F4C2" w:rsidRDefault="1380F4C2" w14:paraId="7F7EC8A0" w14:textId="41313135"/>
    <w:p w:rsidR="5BABE2DB" w:rsidP="1937C881" w:rsidRDefault="5BABE2DB" w14:paraId="27B958C4" w14:textId="3CE57081">
      <w:pPr>
        <w:rPr>
          <w:b w:val="1"/>
          <w:bCs w:val="1"/>
          <w:u w:val="single"/>
        </w:rPr>
      </w:pPr>
      <w:r w:rsidRPr="1937C881" w:rsidR="5BABE2DB">
        <w:rPr>
          <w:b w:val="1"/>
          <w:bCs w:val="1"/>
          <w:u w:val="single"/>
        </w:rPr>
        <w:t>September 2025</w:t>
      </w:r>
    </w:p>
    <w:p w:rsidR="5BABE2DB" w:rsidP="012F4DA4" w:rsidRDefault="5BABE2DB" w14:paraId="38B57F58" w14:textId="302042C2">
      <w:pPr>
        <w:shd w:val="clear" w:color="auto" w:fill="FFFFFF" w:themeFill="background1"/>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24"/>
          <w:szCs w:val="24"/>
          <w:lang w:val="en-US"/>
        </w:rPr>
      </w:pPr>
      <w:r w:rsidRPr="012F4DA4" w:rsidR="65F3B67C">
        <w:rPr>
          <w:rFonts w:ascii="Aptos" w:hAnsi="Aptos" w:eastAsia="Aptos" w:cs="Aptos"/>
          <w:b w:val="1"/>
          <w:bCs w:val="1"/>
          <w:i w:val="0"/>
          <w:iCs w:val="0"/>
          <w:caps w:val="0"/>
          <w:smallCaps w:val="0"/>
          <w:noProof w:val="0"/>
          <w:color w:val="000000" w:themeColor="text1" w:themeTint="FF" w:themeShade="FF"/>
          <w:sz w:val="24"/>
          <w:szCs w:val="24"/>
          <w:lang w:val="en-US"/>
        </w:rPr>
        <w:t>19-</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 xml:space="preserve">The Finance Committee is presenting two interconnected motions </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regarding</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 xml:space="preserve"> engagement in a contract with </w:t>
      </w:r>
      <w:r w:rsidRPr="012F4DA4" w:rsidR="7F6E3E22">
        <w:rPr>
          <w:rFonts w:ascii="Aptos" w:hAnsi="Aptos" w:eastAsia="Aptos" w:cs="Aptos"/>
          <w:b w:val="1"/>
          <w:bCs w:val="1"/>
          <w:i w:val="1"/>
          <w:iCs w:val="1"/>
          <w:caps w:val="0"/>
          <w:smallCaps w:val="0"/>
          <w:noProof w:val="0"/>
          <w:color w:val="000000" w:themeColor="text1" w:themeTint="FF" w:themeShade="FF"/>
          <w:sz w:val="24"/>
          <w:szCs w:val="24"/>
          <w:lang w:val="en-US"/>
        </w:rPr>
        <w:t>Beacon</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 xml:space="preserve">, an online platform designed to host the FASP library of professional development content. Given the relationship between the motions—and to allow sufficient time to </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finalize</w:t>
      </w:r>
      <w:r w:rsidRPr="012F4DA4" w:rsidR="7F6E3E22">
        <w:rPr>
          <w:rFonts w:ascii="Aptos" w:hAnsi="Aptos" w:eastAsia="Aptos" w:cs="Aptos"/>
          <w:b w:val="1"/>
          <w:bCs w:val="1"/>
          <w:i w:val="0"/>
          <w:iCs w:val="0"/>
          <w:caps w:val="0"/>
          <w:smallCaps w:val="0"/>
          <w:noProof w:val="0"/>
          <w:color w:val="000000" w:themeColor="text1" w:themeTint="FF" w:themeShade="FF"/>
          <w:sz w:val="24"/>
          <w:szCs w:val="24"/>
          <w:lang w:val="en-US"/>
        </w:rPr>
        <w:t xml:space="preserve"> the contract and complete Beacon training prior to the annual conference—discussion and voting for both motions will occur simultaneously.</w:t>
      </w:r>
    </w:p>
    <w:p w:rsidR="1937C881" w:rsidP="1937C881" w:rsidRDefault="1937C881" w14:paraId="2C6B4689" w14:textId="2644E87B">
      <w:pPr>
        <w:shd w:val="clear" w:color="auto" w:fill="FFFFFF" w:themeFill="background1"/>
        <w:spacing w:before="0" w:beforeAutospacing="off" w:after="0" w:afterAutospacing="off"/>
      </w:pPr>
    </w:p>
    <w:p w:rsidR="1937C881" w:rsidP="1937C881" w:rsidRDefault="1937C881" w14:paraId="7C4ADB3F" w14:textId="10C0DD28">
      <w:pPr>
        <w:shd w:val="clear" w:color="auto" w:fill="FFFFFF" w:themeFill="background1"/>
        <w:spacing w:before="0" w:beforeAutospacing="off" w:after="0" w:afterAutospacing="off"/>
      </w:pPr>
    </w:p>
    <w:p w:rsidR="1937C881" w:rsidP="1937C881" w:rsidRDefault="1937C881" w14:paraId="099C8B85" w14:textId="34031EEC">
      <w:pPr>
        <w:shd w:val="clear" w:color="auto" w:fill="FFFFFF" w:themeFill="background1"/>
        <w:spacing w:before="0" w:beforeAutospacing="off" w:after="0" w:afterAutospacing="off"/>
      </w:pPr>
    </w:p>
    <w:tbl>
      <w:tblPr>
        <w:tblStyle w:val="TableNormal"/>
        <w:bidiVisual w:val="0"/>
        <w:tblW w:w="0" w:type="auto"/>
        <w:tblLayout w:type="fixed"/>
        <w:tblLook w:val="06A0" w:firstRow="1" w:lastRow="0" w:firstColumn="1" w:lastColumn="0" w:noHBand="1" w:noVBand="1"/>
      </w:tblPr>
      <w:tblGrid>
        <w:gridCol w:w="4680"/>
        <w:gridCol w:w="4680"/>
      </w:tblGrid>
      <w:tr w:rsidR="1937C881" w:rsidTr="30EB4EE2" w14:paraId="38A15ED6">
        <w:trPr>
          <w:trHeight w:val="300"/>
        </w:trPr>
        <w:tc>
          <w:tcPr>
            <w:tcW w:w="4680" w:type="dxa"/>
            <w:tcBorders>
              <w:top w:val="single" w:sz="8"/>
              <w:left w:val="single" w:sz="8"/>
              <w:bottom w:val="single" w:sz="8"/>
              <w:right w:val="single" w:sz="8"/>
            </w:tcBorders>
            <w:shd w:val="clear" w:color="auto" w:fill="FFFFFF" w:themeFill="background1"/>
            <w:tcMar>
              <w:left w:w="108" w:type="dxa"/>
              <w:right w:w="108" w:type="dxa"/>
            </w:tcMar>
            <w:vAlign w:val="top"/>
          </w:tcPr>
          <w:p w:rsidR="1937C881" w:rsidP="1937C881" w:rsidRDefault="1937C881" w14:paraId="38D8E1C5" w14:textId="42644513">
            <w:pPr>
              <w:spacing w:before="0" w:beforeAutospacing="off" w:after="0" w:afterAutospacing="off"/>
              <w:jc w:val="center"/>
            </w:pPr>
            <w:r w:rsidRPr="1937C881" w:rsidR="1937C881">
              <w:rPr>
                <w:rFonts w:ascii="Aptos" w:hAnsi="Aptos" w:eastAsia="Aptos" w:cs="Aptos"/>
                <w:b w:val="1"/>
                <w:bCs w:val="1"/>
                <w:i w:val="0"/>
                <w:iCs w:val="0"/>
                <w:caps w:val="0"/>
                <w:smallCaps w:val="0"/>
                <w:color w:val="000000" w:themeColor="text1" w:themeTint="FF" w:themeShade="FF"/>
                <w:sz w:val="24"/>
                <w:szCs w:val="24"/>
              </w:rPr>
              <w:t>Motion #1</w:t>
            </w:r>
          </w:p>
        </w:tc>
        <w:tc>
          <w:tcPr>
            <w:tcW w:w="4680" w:type="dxa"/>
            <w:tcBorders>
              <w:top w:val="single" w:sz="8"/>
              <w:left w:val="single" w:sz="8"/>
              <w:bottom w:val="single" w:sz="8"/>
              <w:right w:val="single" w:sz="8"/>
            </w:tcBorders>
            <w:shd w:val="clear" w:color="auto" w:fill="FFFFFF" w:themeFill="background1"/>
            <w:tcMar>
              <w:left w:w="108" w:type="dxa"/>
              <w:right w:w="108" w:type="dxa"/>
            </w:tcMar>
            <w:vAlign w:val="top"/>
          </w:tcPr>
          <w:p w:rsidR="1937C881" w:rsidP="1937C881" w:rsidRDefault="1937C881" w14:paraId="405A1360" w14:textId="716DC532">
            <w:pPr>
              <w:spacing w:before="0" w:beforeAutospacing="off" w:after="0" w:afterAutospacing="off"/>
              <w:jc w:val="center"/>
            </w:pPr>
            <w:r w:rsidRPr="1937C881" w:rsidR="1937C881">
              <w:rPr>
                <w:rFonts w:ascii="Aptos" w:hAnsi="Aptos" w:eastAsia="Aptos" w:cs="Aptos"/>
                <w:b w:val="1"/>
                <w:bCs w:val="1"/>
                <w:i w:val="0"/>
                <w:iCs w:val="0"/>
                <w:caps w:val="0"/>
                <w:smallCaps w:val="0"/>
                <w:color w:val="000000" w:themeColor="text1" w:themeTint="FF" w:themeShade="FF"/>
                <w:sz w:val="24"/>
                <w:szCs w:val="24"/>
              </w:rPr>
              <w:t>Motion #2</w:t>
            </w:r>
          </w:p>
        </w:tc>
      </w:tr>
      <w:tr w:rsidR="1937C881" w:rsidTr="30EB4EE2" w14:paraId="2CDA72AE">
        <w:trPr>
          <w:trHeight w:val="300"/>
        </w:trPr>
        <w:tc>
          <w:tcPr>
            <w:tcW w:w="4680" w:type="dxa"/>
            <w:tcBorders>
              <w:top w:val="single" w:sz="8"/>
              <w:left w:val="single" w:sz="8"/>
              <w:bottom w:val="single" w:sz="8"/>
              <w:right w:val="single" w:sz="8"/>
            </w:tcBorders>
            <w:shd w:val="clear" w:color="auto" w:fill="FFFFFF" w:themeFill="background1"/>
            <w:tcMar>
              <w:left w:w="108" w:type="dxa"/>
              <w:right w:w="108" w:type="dxa"/>
            </w:tcMar>
            <w:vAlign w:val="top"/>
          </w:tcPr>
          <w:p w:rsidR="1937C881" w:rsidP="1937C881" w:rsidRDefault="1937C881" w14:paraId="03A909DB" w14:textId="57BBC406">
            <w:pPr>
              <w:spacing w:before="0" w:beforeAutospacing="off" w:after="0" w:afterAutospacing="off"/>
              <w:jc w:val="left"/>
            </w:pPr>
            <w:r w:rsidRPr="1937C881" w:rsidR="1937C881">
              <w:rPr>
                <w:rFonts w:ascii="Aptos" w:hAnsi="Aptos" w:eastAsia="Aptos" w:cs="Aptos"/>
                <w:b w:val="0"/>
                <w:bCs w:val="0"/>
                <w:i w:val="0"/>
                <w:iCs w:val="0"/>
                <w:caps w:val="0"/>
                <w:smallCaps w:val="0"/>
                <w:color w:val="000000" w:themeColor="text1" w:themeTint="FF" w:themeShade="FF"/>
                <w:sz w:val="24"/>
                <w:szCs w:val="24"/>
              </w:rPr>
              <w:t>The Finance Committee moves to engage in a 1-year contract with Beacon, an online platform to host the FASP library of professional development content.</w:t>
            </w:r>
          </w:p>
        </w:tc>
        <w:tc>
          <w:tcPr>
            <w:tcW w:w="4680" w:type="dxa"/>
            <w:tcBorders>
              <w:top w:val="single" w:sz="8"/>
              <w:left w:val="single" w:sz="8"/>
              <w:bottom w:val="single" w:sz="8"/>
              <w:right w:val="single" w:sz="8"/>
            </w:tcBorders>
            <w:shd w:val="clear" w:color="auto" w:fill="FFFFFF" w:themeFill="background1"/>
            <w:tcMar>
              <w:left w:w="108" w:type="dxa"/>
              <w:right w:w="108" w:type="dxa"/>
            </w:tcMar>
            <w:vAlign w:val="top"/>
          </w:tcPr>
          <w:p w:rsidR="1937C881" w:rsidP="1937C881" w:rsidRDefault="1937C881" w14:paraId="4A556029" w14:textId="6D546691">
            <w:pPr>
              <w:spacing w:before="0" w:beforeAutospacing="off" w:after="0" w:afterAutospacing="off"/>
              <w:jc w:val="left"/>
            </w:pPr>
            <w:r w:rsidRPr="1937C881" w:rsidR="1937C881">
              <w:rPr>
                <w:rFonts w:ascii="Aptos" w:hAnsi="Aptos" w:eastAsia="Aptos" w:cs="Aptos"/>
                <w:b w:val="0"/>
                <w:bCs w:val="0"/>
                <w:i w:val="0"/>
                <w:iCs w:val="0"/>
                <w:caps w:val="0"/>
                <w:smallCaps w:val="0"/>
                <w:color w:val="000000" w:themeColor="text1" w:themeTint="FF" w:themeShade="FF"/>
                <w:sz w:val="24"/>
                <w:szCs w:val="24"/>
              </w:rPr>
              <w:t xml:space="preserve">The Finance Committee moves to reallocate $5,000 from the Summer Institute budget category to the Professional Development Committee for Beacon payments. </w:t>
            </w:r>
          </w:p>
        </w:tc>
      </w:tr>
    </w:tbl>
    <w:p w:rsidR="688D1B82" w:rsidP="1937C881" w:rsidRDefault="688D1B82" w14:paraId="00C0D6CF" w14:textId="2AB91BED">
      <w:pPr>
        <w:shd w:val="clear" w:color="auto" w:fill="FFFFFF" w:themeFill="background1"/>
        <w:bidi w:val="0"/>
        <w:spacing w:before="225" w:beforeAutospacing="off" w:after="225"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Executive Summary: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As professional development continues to shift toward virtual platforms, FASP is well-positioned to become a regional leader in delivering accessible, high-quality training. Currently, FASP offers three professional development opportunities:</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(a) Annual Conference (in-person), (b) Summer Institute (online via Teams), (c) Regional Workshops (online via Teams). While these events generate revenue, FASP has not consistently achieved an annual profit. To expand offerings, increase revenue potential, and reduce the burden of event coordination, the Finance Committee—in collaboration with the Continuing Education (CE) Committee and the 2025 Annual Conference Committee—recommends engaging in a contract with Beacon.</w:t>
      </w:r>
    </w:p>
    <w:p w:rsidR="688D1B82" w:rsidP="1937C881" w:rsidRDefault="688D1B82" w14:paraId="02C52296" w14:textId="6AAB0180">
      <w:pPr>
        <w:shd w:val="clear" w:color="auto" w:fill="FFFFFF" w:themeFill="background1"/>
        <w:bidi w:val="0"/>
        <w:spacing w:before="0" w:beforeAutospacing="off" w:after="0" w:afterAutospacing="off"/>
        <w:jc w:val="left"/>
      </w:pPr>
      <w:r w:rsidRPr="779D549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779D5491" w:rsidR="688D1B82">
        <w:rPr>
          <w:rFonts w:ascii="Aptos" w:hAnsi="Aptos" w:eastAsia="Aptos" w:cs="Aptos"/>
          <w:b w:val="1"/>
          <w:bCs w:val="1"/>
          <w:i w:val="0"/>
          <w:iCs w:val="0"/>
          <w:caps w:val="0"/>
          <w:smallCaps w:val="0"/>
          <w:noProof w:val="0"/>
          <w:color w:val="000000" w:themeColor="text1" w:themeTint="FF" w:themeShade="FF"/>
          <w:sz w:val="24"/>
          <w:szCs w:val="24"/>
          <w:lang w:val="en-US"/>
        </w:rPr>
        <w:t>Logistics</w:t>
      </w:r>
      <w:r w:rsidRPr="779D5491" w:rsidR="688D1B82">
        <w:rPr>
          <w:rFonts w:ascii="Aptos" w:hAnsi="Aptos" w:eastAsia="Aptos" w:cs="Aptos"/>
          <w:b w:val="1"/>
          <w:bCs w:val="1"/>
          <w:i w:val="0"/>
          <w:iCs w:val="0"/>
          <w:caps w:val="0"/>
          <w:smallCaps w:val="0"/>
          <w:noProof w:val="0"/>
          <w:color w:val="000000" w:themeColor="text1" w:themeTint="FF" w:themeShade="FF"/>
          <w:sz w:val="24"/>
          <w:szCs w:val="24"/>
          <w:lang w:val="en-US"/>
        </w:rPr>
        <w:t>:</w:t>
      </w:r>
    </w:p>
    <w:p w:rsidR="688D1B82" w:rsidP="1937C881" w:rsidRDefault="688D1B82" w14:paraId="734F0FDF" w14:textId="4BD89653">
      <w:pPr>
        <w:shd w:val="clear" w:color="auto" w:fill="FFFFFF" w:themeFill="background1"/>
        <w:bidi w:val="0"/>
        <w:spacing w:before="0" w:beforeAutospacing="off" w:after="0" w:afterAutospacing="off"/>
        <w:jc w:val="left"/>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With the adoption of Beacon, FASP will implement the following each year starting in October 2025:</w:t>
      </w:r>
    </w:p>
    <w:p w:rsidR="688D1B82" w:rsidP="1937C881" w:rsidRDefault="688D1B82" w14:paraId="4222D968" w14:textId="44E0C235">
      <w:pPr>
        <w:pStyle w:val="ListParagraph"/>
        <w:numPr>
          <w:ilvl w:val="0"/>
          <w:numId w:val="3"/>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Annual Conference:</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Up to 14 sessions will be audio-recorded. Recordings will be synced with slide presentations and made available on Beacon as CE/CPD-eligible courses following the event. These recordings will remain accessible for 12 months, contingent on the continuation of the Beacon contract. It is important to note that the 2025 Annual conference is anticipating 14 sessions to be recorded, however future conferences may vary in the number of sessions recorded. </w:t>
      </w:r>
    </w:p>
    <w:p w:rsidR="688D1B82" w:rsidP="1937C881" w:rsidRDefault="688D1B82" w14:paraId="311A637F" w14:textId="133C4B8B">
      <w:pPr>
        <w:pStyle w:val="ListParagraph"/>
        <w:numPr>
          <w:ilvl w:val="0"/>
          <w:numId w:val="3"/>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Summer Institute: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Four (4) sessions will be recorded and uploaded to Beacon post-event to remain accessible for 12 months as CE/CPD-eligible content, contingent on the continuation of the Beacon contract.</w:t>
      </w:r>
    </w:p>
    <w:p w:rsidR="688D1B82" w:rsidP="1937C881" w:rsidRDefault="688D1B82" w14:paraId="2C3BB9CB" w14:textId="330C54F7">
      <w:pPr>
        <w:pStyle w:val="ListParagraph"/>
        <w:numPr>
          <w:ilvl w:val="0"/>
          <w:numId w:val="3"/>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Regional Workshops: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Two (2) sessions will be recorded and uploaded to Beacon post-event to remain accessible for 12 months as CE/CPD-eligible content, contingent on the continuation of the Beacon contract.</w:t>
      </w:r>
    </w:p>
    <w:p w:rsidR="688D1B82" w:rsidP="1937C881" w:rsidRDefault="688D1B82" w14:paraId="5B4DE173" w14:textId="492F107F">
      <w:pPr>
        <w:pStyle w:val="ListParagraph"/>
        <w:numPr>
          <w:ilvl w:val="0"/>
          <w:numId w:val="3"/>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Mini-Credentials: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The Professional Development Committee will create or outsource three (3)</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sessions to be uploaded to Beacon. The recordings will remain accessible for 12 months as CE/CPD-eligible content, contingent on the continuation of the Beacon contract.</w:t>
      </w:r>
    </w:p>
    <w:p w:rsidR="688D1B82" w:rsidP="1937C881" w:rsidRDefault="688D1B82" w14:paraId="46A4A400" w14:textId="2F7A99BB">
      <w:pPr>
        <w:shd w:val="clear" w:color="auto" w:fill="FFFFFF" w:themeFill="background1"/>
        <w:bidi w:val="0"/>
        <w:spacing w:before="0" w:beforeAutospacing="off" w:after="0" w:afterAutospacing="off"/>
        <w:ind w:left="720" w:right="0" w:hanging="360"/>
        <w:jc w:val="left"/>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88D1B82" w:rsidP="1937C881" w:rsidRDefault="688D1B82" w14:paraId="1F2BACB0" w14:textId="40B8F080">
      <w:pPr>
        <w:shd w:val="clear" w:color="auto" w:fill="FFFFFF" w:themeFill="background1"/>
        <w:bidi w:val="0"/>
        <w:spacing w:before="0" w:beforeAutospacing="off" w:after="0" w:afterAutospacing="off"/>
        <w:jc w:val="left"/>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This structure will result in up to </w:t>
      </w:r>
      <w:r w:rsidRPr="1937C881" w:rsidR="688D1B82">
        <w:rPr>
          <w:rFonts w:ascii="Aptos" w:hAnsi="Aptos" w:eastAsia="Aptos" w:cs="Aptos"/>
          <w:b w:val="1"/>
          <w:bCs w:val="1"/>
          <w:i w:val="0"/>
          <w:iCs w:val="0"/>
          <w:caps w:val="0"/>
          <w:smallCaps w:val="0"/>
          <w:noProof w:val="0"/>
          <w:color w:val="000000" w:themeColor="text1" w:themeTint="FF" w:themeShade="FF"/>
          <w:sz w:val="24"/>
          <w:szCs w:val="24"/>
          <w:u w:val="single"/>
          <w:lang w:val="en-US"/>
        </w:rPr>
        <w:t>23 online CE/CPD courses annually</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Please see Table 1 on the following page for the timeline of development and posting. </w:t>
      </w:r>
    </w:p>
    <w:p w:rsidR="688D1B82" w:rsidP="1937C881" w:rsidRDefault="688D1B82" w14:paraId="6361547C" w14:textId="5E98D1D8">
      <w:pPr>
        <w:shd w:val="clear" w:color="auto" w:fill="FFFFFF" w:themeFill="background1"/>
        <w:bidi w:val="0"/>
        <w:spacing w:before="0" w:beforeAutospacing="off" w:after="0" w:afterAutospacing="off"/>
        <w:jc w:val="left"/>
      </w:pPr>
      <w:r w:rsidRPr="779D549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779D5491" w:rsidP="779D5491" w:rsidRDefault="779D5491" w14:paraId="6E4A56BF" w14:textId="576BA34E">
      <w:p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p>
    <w:p w:rsidR="30EB4EE2" w:rsidP="30EB4EE2" w:rsidRDefault="30EB4EE2" w14:paraId="615C174B" w14:textId="2C76AE59">
      <w:p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p>
    <w:p w:rsidR="688D1B82" w:rsidP="1937C881" w:rsidRDefault="688D1B82" w14:paraId="65E04E79" w14:textId="0B9B4FA8">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Cost: </w:t>
      </w:r>
    </w:p>
    <w:p w:rsidR="688D1B82" w:rsidP="1937C881" w:rsidRDefault="688D1B82" w14:paraId="588B631B" w14:textId="103BB468">
      <w:pPr>
        <w:pStyle w:val="ListParagraph"/>
        <w:numPr>
          <w:ilvl w:val="0"/>
          <w:numId w:val="4"/>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Startup Cost:</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$1,500 (</w:t>
      </w:r>
      <w:r w:rsidRPr="1937C881" w:rsidR="688D1B82">
        <w:rPr>
          <w:rFonts w:ascii="Aptos" w:hAnsi="Aptos" w:eastAsia="Aptos" w:cs="Aptos"/>
          <w:b w:val="0"/>
          <w:bCs w:val="0"/>
          <w:i w:val="1"/>
          <w:iCs w:val="1"/>
          <w:caps w:val="0"/>
          <w:smallCaps w:val="0"/>
          <w:noProof w:val="0"/>
          <w:color w:val="000000" w:themeColor="text1" w:themeTint="FF" w:themeShade="FF"/>
          <w:sz w:val="24"/>
          <w:szCs w:val="24"/>
          <w:lang w:val="en-US"/>
        </w:rPr>
        <w:t>one-time setup fee</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w:t>
      </w:r>
    </w:p>
    <w:p w:rsidR="688D1B82" w:rsidP="1937C881" w:rsidRDefault="688D1B82" w14:paraId="455898A2" w14:textId="36CB9197">
      <w:pPr>
        <w:pStyle w:val="ListParagraph"/>
        <w:numPr>
          <w:ilvl w:val="0"/>
          <w:numId w:val="4"/>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Ongoing Cost:</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$500/month for platform access (</w:t>
      </w:r>
      <w:r w:rsidRPr="1937C881" w:rsidR="688D1B82">
        <w:rPr>
          <w:rFonts w:ascii="Aptos" w:hAnsi="Aptos" w:eastAsia="Aptos" w:cs="Aptos"/>
          <w:b w:val="0"/>
          <w:bCs w:val="0"/>
          <w:i w:val="1"/>
          <w:iCs w:val="1"/>
          <w:caps w:val="0"/>
          <w:smallCaps w:val="0"/>
          <w:noProof w:val="0"/>
          <w:color w:val="000000" w:themeColor="text1" w:themeTint="FF" w:themeShade="FF"/>
          <w:sz w:val="24"/>
          <w:szCs w:val="24"/>
          <w:lang w:val="en-US"/>
        </w:rPr>
        <w:t>$6,000 annually</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w:t>
      </w:r>
    </w:p>
    <w:p w:rsidR="688D1B82" w:rsidP="1937C881" w:rsidRDefault="688D1B82" w14:paraId="768987FB" w14:textId="477758D9">
      <w:pPr>
        <w:pStyle w:val="ListParagraph"/>
        <w:numPr>
          <w:ilvl w:val="0"/>
          <w:numId w:val="4"/>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Total First-Year Cost:</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$7,500</w:t>
      </w:r>
    </w:p>
    <w:p w:rsidR="688D1B82" w:rsidP="1937C881" w:rsidRDefault="688D1B82" w14:paraId="31F8CBC3" w14:textId="3D128C81">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688D1B82" w:rsidP="1937C881" w:rsidRDefault="688D1B82" w14:paraId="714F92A7" w14:textId="425C5F23">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Content Development Responsibilities:</w:t>
      </w:r>
    </w:p>
    <w:p w:rsidR="688D1B82" w:rsidP="1937C881" w:rsidRDefault="688D1B82" w14:paraId="77E6C20E" w14:textId="02F731AB">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2025 Annual Conference Committee: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The 2025 Annual Conference Committee will coordinate with Beacon to upload the recorded sessions from the 2025 Annual Conference. Their responsibilities will conclude with the completion of the Virtual+ offering, approximately one month after the in-person conference.</w:t>
      </w:r>
    </w:p>
    <w:p w:rsidR="688D1B82" w:rsidP="1937C881" w:rsidRDefault="688D1B82" w14:paraId="3E34A6DA" w14:textId="26502EAD">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Professional Development Chair: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Coordinate with the 2025 Annual Conference Committee and the FASP President to ensure compliance with uploaded content to Beacon. Specifically, ensure courses are only available based on the contract agreements of Summer Institute Speakers and Annual Conference Speakers. The professional development chair will also periodically monitor course accessibility (i.e., monthly) to remove any courses that are outside of the agreed upon timeline of accessible content with Summer Institute Speakers and Annual Conference Speakers.</w:t>
      </w:r>
    </w:p>
    <w:p w:rsidR="688D1B82" w:rsidP="1937C881" w:rsidRDefault="688D1B82" w14:paraId="6E865709" w14:textId="4FDB9B37">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2026 Annual Conference Committee:</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Record up to 14 sessions during the 2026</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Annual Conference to be uploaded to Beacon for CE/CPD-eligible courses. </w:t>
      </w:r>
    </w:p>
    <w:p w:rsidR="688D1B82" w:rsidP="1937C881" w:rsidRDefault="688D1B82" w14:paraId="40F459F2" w14:textId="04745FD0">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Continuing Education Committee:</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Support compliance of CE/CPD material collection and manage CE broker pre- and post-event</w:t>
      </w:r>
    </w:p>
    <w:p w:rsidR="688D1B82" w:rsidP="1937C881" w:rsidRDefault="688D1B82" w14:paraId="50A08238" w14:textId="2F890FAE">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Professional Development Committee (</w:t>
      </w:r>
      <w:r w:rsidRPr="1937C881" w:rsidR="688D1B82">
        <w:rPr>
          <w:rFonts w:ascii="Aptos" w:hAnsi="Aptos" w:eastAsia="Aptos" w:cs="Aptos"/>
          <w:b w:val="1"/>
          <w:bCs w:val="1"/>
          <w:i w:val="1"/>
          <w:iCs w:val="1"/>
          <w:caps w:val="0"/>
          <w:smallCaps w:val="0"/>
          <w:noProof w:val="0"/>
          <w:color w:val="000000" w:themeColor="text1" w:themeTint="FF" w:themeShade="FF"/>
          <w:sz w:val="24"/>
          <w:szCs w:val="24"/>
          <w:lang w:val="en-US"/>
        </w:rPr>
        <w:t>In collaboration with the Professional Growth Workgroup</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688D1B82" w:rsidP="1937C881" w:rsidRDefault="688D1B82" w14:paraId="474895FE" w14:textId="46A83507">
      <w:pPr>
        <w:pStyle w:val="ListParagraph"/>
        <w:numPr>
          <w:ilvl w:val="1"/>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Record 4 sessions (i.e., Summer Institute) and create/outsource 3 mini-credential courses to be uploaded to Beacon, ensuring all CE/CPD materials are collected.</w:t>
      </w:r>
    </w:p>
    <w:p w:rsidR="688D1B82" w:rsidP="1937C881" w:rsidRDefault="688D1B82" w14:paraId="1F338560" w14:textId="7EB5731F">
      <w:pPr>
        <w:pStyle w:val="ListParagraph"/>
        <w:numPr>
          <w:ilvl w:val="1"/>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Generate registration reports monthly to report back to the board for decision for continual payment </w:t>
      </w:r>
    </w:p>
    <w:p w:rsidR="688D1B82" w:rsidP="1937C881" w:rsidRDefault="688D1B82" w14:paraId="7A5572C8" w14:textId="3B30A2E8">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Regional Representatives:</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Record</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2 sessions annually to be uploaded to Beacon and provide CE/CPD documentation.</w:t>
      </w:r>
    </w:p>
    <w:p w:rsidR="688D1B82" w:rsidP="1937C881" w:rsidRDefault="688D1B82" w14:paraId="105A912D" w14:textId="1168F6CC">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Membership Chair, Public and Media Relations Chair &amp; Technology Chair:</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Implementation of a marketing plan to provide monthly messages for members regarding current courses</w:t>
      </w:r>
    </w:p>
    <w:p w:rsidR="688D1B82" w:rsidP="1937C881" w:rsidRDefault="688D1B82" w14:paraId="590BA5EB" w14:textId="6C968CBB">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Treasurer: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Collaborate with Professional Development Committee to examine current FASP budget (i.e., revenue vs. cost)</w:t>
      </w:r>
    </w:p>
    <w:p w:rsidR="688D1B82" w:rsidP="1937C881" w:rsidRDefault="688D1B82" w14:paraId="56F63F80" w14:textId="06A57A45">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688D1B82" w:rsidP="1937C881" w:rsidRDefault="688D1B82" w14:paraId="26A78117" w14:textId="1A6A1EDE">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Revenue Projections:</w:t>
      </w:r>
    </w:p>
    <w:p w:rsidR="688D1B82" w:rsidP="1937C881" w:rsidRDefault="688D1B82" w14:paraId="0E7E86BA" w14:textId="34FECB19">
      <w:pPr>
        <w:shd w:val="clear" w:color="auto" w:fill="FFFFFF" w:themeFill="background1"/>
        <w:bidi w:val="0"/>
        <w:spacing w:before="0" w:beforeAutospacing="off" w:after="0" w:afterAutospacing="off"/>
        <w:jc w:val="left"/>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FASP will charge </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$15 per CE/CPD credit</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For example, a 3-credit course will cost $45.</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FASP needs </w:t>
      </w: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14 course participants (on average) to engage in one 3-credit course per month</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to cover the platform cost and yield a small profit ($630/month). </w:t>
      </w:r>
    </w:p>
    <w:p w:rsidR="688D1B82" w:rsidP="1937C881" w:rsidRDefault="688D1B82" w14:paraId="0EC3CEDD" w14:textId="483AEC48">
      <w:pPr>
        <w:shd w:val="clear" w:color="auto" w:fill="FFFFFF" w:themeFill="background1"/>
        <w:bidi w:val="0"/>
        <w:spacing w:before="0" w:beforeAutospacing="off" w:after="0" w:afterAutospacing="off"/>
        <w:jc w:val="left"/>
      </w:pPr>
      <w:r w:rsidRPr="057F0574" w:rsidR="133D4463">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057F0574" w:rsidP="057F0574" w:rsidRDefault="057F0574" w14:paraId="6F5091E8" w14:textId="1A67DFF9">
      <w:p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p>
    <w:p w:rsidR="057F0574" w:rsidP="057F0574" w:rsidRDefault="057F0574" w14:paraId="18B33CEC" w14:textId="033611F4">
      <w:p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p>
    <w:p w:rsidR="688D1B82" w:rsidP="1937C881" w:rsidRDefault="688D1B82" w14:paraId="57205A4E" w14:textId="7D3BB00A">
      <w:pPr>
        <w:shd w:val="clear" w:color="auto" w:fill="FFFFFF" w:themeFill="background1"/>
        <w:bidi w:val="0"/>
        <w:spacing w:before="0" w:beforeAutospacing="off" w:after="0" w:afterAutospacing="off"/>
        <w:jc w:val="left"/>
      </w:pPr>
      <w:r w:rsidRPr="1937C881" w:rsidR="688D1B82">
        <w:rPr>
          <w:rFonts w:ascii="Aptos" w:hAnsi="Aptos" w:eastAsia="Aptos" w:cs="Aptos"/>
          <w:b w:val="1"/>
          <w:bCs w:val="1"/>
          <w:i w:val="0"/>
          <w:iCs w:val="0"/>
          <w:caps w:val="0"/>
          <w:smallCaps w:val="0"/>
          <w:noProof w:val="0"/>
          <w:color w:val="000000" w:themeColor="text1" w:themeTint="FF" w:themeShade="FF"/>
          <w:sz w:val="24"/>
          <w:szCs w:val="24"/>
          <w:lang w:val="en-US"/>
        </w:rPr>
        <w:t xml:space="preserve">Regulations for Continuation: </w:t>
      </w:r>
    </w:p>
    <w:p w:rsidR="688D1B82" w:rsidP="1937C881" w:rsidRDefault="688D1B82" w14:paraId="5DD65E7E" w14:textId="189FC9E0">
      <w:pPr>
        <w:pStyle w:val="ListParagraph"/>
        <w:numPr>
          <w:ilvl w:val="0"/>
          <w:numId w:val="6"/>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Each executive board meeting, conversation will be held on the current registration status of Beacon (</w:t>
      </w:r>
      <w:r w:rsidRPr="1937C881" w:rsidR="688D1B82">
        <w:rPr>
          <w:rFonts w:ascii="Aptos" w:hAnsi="Aptos" w:eastAsia="Aptos" w:cs="Aptos"/>
          <w:b w:val="0"/>
          <w:bCs w:val="0"/>
          <w:i w:val="1"/>
          <w:iCs w:val="1"/>
          <w:caps w:val="0"/>
          <w:smallCaps w:val="0"/>
          <w:noProof w:val="0"/>
          <w:color w:val="000000" w:themeColor="text1" w:themeTint="FF" w:themeShade="FF"/>
          <w:sz w:val="24"/>
          <w:szCs w:val="24"/>
          <w:lang w:val="en-US"/>
        </w:rPr>
        <w:t>based on the reports provided by the PD Committee</w:t>
      </w: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w:t>
      </w:r>
    </w:p>
    <w:p w:rsidR="688D1B82" w:rsidP="779D5491" w:rsidRDefault="688D1B82" w14:paraId="370438F6" w14:textId="79F4FFE9">
      <w:pPr>
        <w:pStyle w:val="ListParagraph"/>
        <w:numPr>
          <w:ilvl w:val="0"/>
          <w:numId w:val="6"/>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Every three </w:t>
      </w:r>
      <w:r w:rsidRPr="779D5491" w:rsidR="2051D54C">
        <w:rPr>
          <w:rFonts w:ascii="Aptos" w:hAnsi="Aptos" w:eastAsia="Aptos" w:cs="Aptos"/>
          <w:b w:val="0"/>
          <w:bCs w:val="0"/>
          <w:i w:val="0"/>
          <w:iCs w:val="0"/>
          <w:caps w:val="0"/>
          <w:smallCaps w:val="0"/>
          <w:noProof w:val="0"/>
          <w:color w:val="000000" w:themeColor="text1" w:themeTint="FF" w:themeShade="FF"/>
          <w:sz w:val="24"/>
          <w:szCs w:val="24"/>
          <w:lang w:val="en-US"/>
        </w:rPr>
        <w:t>months,</w:t>
      </w: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the finance committee, PD committee, and other knowledgeable parties will review the three-month trajectory of the income generated from Beacon to </w:t>
      </w: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determine</w:t>
      </w: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if modifications are needed.</w:t>
      </w:r>
    </w:p>
    <w:p w:rsidR="688D1B82" w:rsidP="779D5491" w:rsidRDefault="688D1B82" w14:paraId="79BF649B" w14:textId="433BEA58">
      <w:pPr>
        <w:pStyle w:val="ListParagraph"/>
        <w:numPr>
          <w:ilvl w:val="0"/>
          <w:numId w:val="6"/>
        </w:numPr>
        <w:shd w:val="clear" w:color="auto" w:fill="FFFFFF" w:themeFill="background1"/>
        <w:bidi w:val="0"/>
        <w:spacing w:before="0" w:beforeAutospacing="off" w:after="0" w:afterAutospacing="off"/>
        <w:jc w:val="left"/>
        <w:rPr>
          <w:rFonts w:ascii="Aptos" w:hAnsi="Aptos" w:eastAsia="Aptos" w:cs="Aptos"/>
          <w:b w:val="0"/>
          <w:bCs w:val="0"/>
          <w:i w:val="1"/>
          <w:iCs w:val="1"/>
          <w:caps w:val="0"/>
          <w:smallCaps w:val="0"/>
          <w:noProof w:val="0"/>
          <w:color w:val="000000" w:themeColor="text1" w:themeTint="FF" w:themeShade="FF"/>
          <w:sz w:val="24"/>
          <w:szCs w:val="24"/>
          <w:lang w:val="en-US"/>
        </w:rPr>
      </w:pP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After 12 months of Beacon operation, if FASP earns </w:t>
      </w:r>
      <w:r w:rsidRPr="779D5491" w:rsidR="688D1B82">
        <w:rPr>
          <w:rFonts w:ascii="Aptos" w:hAnsi="Aptos" w:eastAsia="Aptos" w:cs="Aptos"/>
          <w:b w:val="1"/>
          <w:bCs w:val="1"/>
          <w:i w:val="0"/>
          <w:iCs w:val="0"/>
          <w:caps w:val="0"/>
          <w:smallCaps w:val="0"/>
          <w:noProof w:val="0"/>
          <w:color w:val="000000" w:themeColor="text1" w:themeTint="FF" w:themeShade="FF"/>
          <w:sz w:val="24"/>
          <w:szCs w:val="24"/>
          <w:lang w:val="en-US"/>
        </w:rPr>
        <w:t>less than an average $625/month</w:t>
      </w:r>
      <w:r w:rsidRPr="779D5491"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 the finance committee, PD committee, and other knowledgeable parties can discuss consideration to continue or cancel the platform subscription. </w:t>
      </w:r>
      <w:r w:rsidRPr="779D5491" w:rsidR="688D1B82">
        <w:rPr>
          <w:rFonts w:ascii="Aptos" w:hAnsi="Aptos" w:eastAsia="Aptos" w:cs="Aptos"/>
          <w:b w:val="0"/>
          <w:bCs w:val="0"/>
          <w:i w:val="1"/>
          <w:iCs w:val="1"/>
          <w:caps w:val="0"/>
          <w:smallCaps w:val="0"/>
          <w:noProof w:val="0"/>
          <w:color w:val="000000" w:themeColor="text1" w:themeTint="FF" w:themeShade="FF"/>
          <w:sz w:val="24"/>
          <w:szCs w:val="24"/>
          <w:lang w:val="en-US"/>
        </w:rPr>
        <w:t xml:space="preserve">It is important to note that </w:t>
      </w:r>
      <w:r w:rsidRPr="779D5491" w:rsidR="32C46E4E">
        <w:rPr>
          <w:rFonts w:ascii="Aptos" w:hAnsi="Aptos" w:eastAsia="Aptos" w:cs="Aptos"/>
          <w:b w:val="0"/>
          <w:bCs w:val="0"/>
          <w:i w:val="1"/>
          <w:iCs w:val="1"/>
          <w:caps w:val="0"/>
          <w:smallCaps w:val="0"/>
          <w:noProof w:val="0"/>
          <w:color w:val="000000" w:themeColor="text1" w:themeTint="FF" w:themeShade="FF"/>
          <w:sz w:val="24"/>
          <w:szCs w:val="24"/>
          <w:lang w:val="en-US"/>
        </w:rPr>
        <w:t>a 60</w:t>
      </w:r>
      <w:r w:rsidRPr="779D5491" w:rsidR="688D1B82">
        <w:rPr>
          <w:rFonts w:ascii="Aptos" w:hAnsi="Aptos" w:eastAsia="Aptos" w:cs="Aptos"/>
          <w:b w:val="0"/>
          <w:bCs w:val="0"/>
          <w:i w:val="1"/>
          <w:iCs w:val="1"/>
          <w:caps w:val="0"/>
          <w:smallCaps w:val="0"/>
          <w:noProof w:val="0"/>
          <w:color w:val="000000" w:themeColor="text1" w:themeTint="FF" w:themeShade="FF"/>
          <w:sz w:val="24"/>
          <w:szCs w:val="24"/>
          <w:lang w:val="en-US"/>
        </w:rPr>
        <w:t xml:space="preserve">-day notice is </w:t>
      </w:r>
      <w:r w:rsidRPr="779D5491" w:rsidR="688D1B82">
        <w:rPr>
          <w:rFonts w:ascii="Aptos" w:hAnsi="Aptos" w:eastAsia="Aptos" w:cs="Aptos"/>
          <w:b w:val="0"/>
          <w:bCs w:val="0"/>
          <w:i w:val="1"/>
          <w:iCs w:val="1"/>
          <w:caps w:val="0"/>
          <w:smallCaps w:val="0"/>
          <w:noProof w:val="0"/>
          <w:color w:val="000000" w:themeColor="text1" w:themeTint="FF" w:themeShade="FF"/>
          <w:sz w:val="24"/>
          <w:szCs w:val="24"/>
          <w:lang w:val="en-US"/>
        </w:rPr>
        <w:t>required</w:t>
      </w:r>
      <w:r w:rsidRPr="779D5491" w:rsidR="688D1B82">
        <w:rPr>
          <w:rFonts w:ascii="Aptos" w:hAnsi="Aptos" w:eastAsia="Aptos" w:cs="Aptos"/>
          <w:b w:val="0"/>
          <w:bCs w:val="0"/>
          <w:i w:val="1"/>
          <w:iCs w:val="1"/>
          <w:caps w:val="0"/>
          <w:smallCaps w:val="0"/>
          <w:noProof w:val="0"/>
          <w:color w:val="000000" w:themeColor="text1" w:themeTint="FF" w:themeShade="FF"/>
          <w:sz w:val="24"/>
          <w:szCs w:val="24"/>
          <w:lang w:val="en-US"/>
        </w:rPr>
        <w:t xml:space="preserve"> for non-renewal.</w:t>
      </w:r>
    </w:p>
    <w:p w:rsidR="688D1B82" w:rsidP="1937C881" w:rsidRDefault="688D1B82" w14:paraId="62398276" w14:textId="6F9BC974">
      <w:pPr>
        <w:pStyle w:val="ListParagraph"/>
        <w:numPr>
          <w:ilvl w:val="0"/>
          <w:numId w:val="6"/>
        </w:numPr>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937C881" w:rsidR="688D1B82">
        <w:rPr>
          <w:rFonts w:ascii="Aptos" w:hAnsi="Aptos" w:eastAsia="Aptos" w:cs="Aptos"/>
          <w:b w:val="0"/>
          <w:bCs w:val="0"/>
          <w:i w:val="0"/>
          <w:iCs w:val="0"/>
          <w:caps w:val="0"/>
          <w:smallCaps w:val="0"/>
          <w:noProof w:val="0"/>
          <w:color w:val="000000" w:themeColor="text1" w:themeTint="FF" w:themeShade="FF"/>
          <w:sz w:val="24"/>
          <w:szCs w:val="24"/>
          <w:lang w:val="en-US"/>
        </w:rPr>
        <w:t>Exceptions may be considered for extenuating circumstances (e.g., natural disasters, economic downturns), with the FASP Board can consider platform continuation/cancellation via vote.</w:t>
      </w:r>
    </w:p>
    <w:p w:rsidR="1937C881" w:rsidP="1937C881" w:rsidRDefault="1937C881" w14:paraId="5A7C42EE" w14:textId="40CF5DD1">
      <w:pPr>
        <w:pStyle w:val="Normal"/>
        <w:shd w:val="clear" w:color="auto" w:fill="FFFFFF" w:themeFill="background1"/>
        <w:bidi w:val="0"/>
        <w:spacing w:before="0" w:beforeAutospacing="off" w:after="0" w:afterAutospacing="off" w:line="276" w:lineRule="auto"/>
        <w:jc w:val="left"/>
        <w:rPr>
          <w:rFonts w:ascii="Aptos" w:hAnsi="Aptos" w:eastAsia="Aptos" w:cs="Aptos"/>
          <w:b w:val="1"/>
          <w:bCs w:val="1"/>
          <w:i w:val="0"/>
          <w:iCs w:val="0"/>
          <w:caps w:val="0"/>
          <w:smallCaps w:val="0"/>
          <w:noProof w:val="0"/>
          <w:color w:val="000000" w:themeColor="text1" w:themeTint="FF" w:themeShade="FF"/>
          <w:sz w:val="24"/>
          <w:szCs w:val="24"/>
          <w:lang w:val="en-US"/>
        </w:rPr>
      </w:pPr>
    </w:p>
    <w:p w:rsidR="688D1B82" w:rsidP="2B8B35A2" w:rsidRDefault="688D1B82" w14:paraId="48D774BE" w14:textId="06FAEDF7">
      <w:pPr>
        <w:pStyle w:val="Normal"/>
        <w:shd w:val="clear" w:color="auto" w:fill="FFFFFF" w:themeFill="background1"/>
        <w:bidi w:val="0"/>
        <w:spacing w:before="0" w:beforeAutospacing="off" w:after="0" w:afterAutospacing="off" w:line="276" w:lineRule="auto"/>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B8B35A2" w:rsidR="688D1B82">
        <w:rPr>
          <w:rFonts w:ascii="Aptos" w:hAnsi="Aptos" w:eastAsia="Aptos" w:cs="Aptos"/>
          <w:b w:val="0"/>
          <w:bCs w:val="0"/>
          <w:i w:val="0"/>
          <w:iCs w:val="0"/>
          <w:caps w:val="0"/>
          <w:smallCaps w:val="0"/>
          <w:noProof w:val="0"/>
          <w:color w:val="000000" w:themeColor="text1" w:themeTint="FF" w:themeShade="FF"/>
          <w:sz w:val="24"/>
          <w:szCs w:val="24"/>
          <w:lang w:val="en-US"/>
        </w:rPr>
        <w:t xml:space="preserve">The motion passed </w:t>
      </w:r>
      <w:r w:rsidRPr="2B8B35A2" w:rsidR="2936E6AF">
        <w:rPr>
          <w:rFonts w:ascii="Aptos" w:hAnsi="Aptos" w:eastAsia="Aptos" w:cs="Aptos"/>
          <w:b w:val="0"/>
          <w:bCs w:val="0"/>
          <w:i w:val="0"/>
          <w:iCs w:val="0"/>
          <w:caps w:val="0"/>
          <w:smallCaps w:val="0"/>
          <w:noProof w:val="0"/>
          <w:color w:val="000000" w:themeColor="text1" w:themeTint="FF" w:themeShade="FF"/>
          <w:sz w:val="24"/>
          <w:szCs w:val="24"/>
          <w:lang w:val="en-US"/>
        </w:rPr>
        <w:t xml:space="preserve">as follows: </w:t>
      </w:r>
      <w:r w:rsidRPr="2B8B35A2" w:rsidR="2936E6AF">
        <w:rPr>
          <w:rFonts w:ascii="Aptos" w:hAnsi="Aptos" w:eastAsia="Aptos" w:cs="Aptos"/>
          <w:noProof w:val="0"/>
          <w:color w:val="212121"/>
          <w:sz w:val="24"/>
          <w:szCs w:val="24"/>
          <w:lang w:val="en-US"/>
        </w:rPr>
        <w:t>For Motion #1, 20 in favor, 1 opposed, 0 abstained. For Motion #2, 18 in favor, 0 opposed, 1 abstained</w:t>
      </w:r>
      <w:r w:rsidRPr="2B8B35A2" w:rsidR="2936E6AF">
        <w:rPr>
          <w:rFonts w:ascii="Aptos" w:hAnsi="Aptos" w:eastAsia="Aptos" w:cs="Aptos"/>
          <w:noProof w:val="0"/>
          <w:color w:val="212121"/>
          <w:sz w:val="24"/>
          <w:szCs w:val="24"/>
          <w:lang w:val="en-US"/>
        </w:rPr>
        <w:t xml:space="preserve">. </w:t>
      </w:r>
      <w:r w:rsidRPr="2B8B35A2" w:rsidR="2936E6AF">
        <w:rPr>
          <w:rFonts w:ascii="Aptos" w:hAnsi="Aptos" w:eastAsia="Aptos" w:cs="Aptos"/>
          <w:noProof w:val="0"/>
          <w:sz w:val="24"/>
          <w:szCs w:val="24"/>
          <w:lang w:val="en-US"/>
        </w:rPr>
        <w:t xml:space="preserve"> </w:t>
      </w:r>
    </w:p>
    <w:p w:rsidR="2B8B35A2" w:rsidP="2B8B35A2" w:rsidRDefault="2B8B35A2" w14:paraId="555818D0" w14:textId="0E65700B">
      <w:pPr>
        <w:pStyle w:val="Normal"/>
        <w:shd w:val="clear" w:color="auto" w:fill="FFFFFF" w:themeFill="background1"/>
        <w:bidi w:val="0"/>
        <w:spacing w:before="0" w:beforeAutospacing="off" w:after="0" w:afterAutospacing="off" w:line="276" w:lineRule="auto"/>
        <w:jc w:val="left"/>
        <w:rPr>
          <w:rFonts w:ascii="Aptos" w:hAnsi="Aptos" w:eastAsia="Aptos" w:cs="Aptos"/>
          <w:noProof w:val="0"/>
          <w:sz w:val="24"/>
          <w:szCs w:val="24"/>
          <w:lang w:val="en-US"/>
        </w:rPr>
      </w:pPr>
    </w:p>
    <w:p w:rsidR="50052AAC" w:rsidP="779D5491" w:rsidRDefault="50052AAC" w14:paraId="34E8F883" w14:textId="2C3E30D3">
      <w:pPr>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r w:rsidRPr="779D5491" w:rsidR="7B7F64B4">
        <w:rPr>
          <w:rFonts w:ascii="Aptos" w:hAnsi="Aptos" w:eastAsia="Aptos" w:cs="Aptos"/>
          <w:b w:val="1"/>
          <w:bCs w:val="1"/>
          <w:i w:val="0"/>
          <w:iCs w:val="0"/>
          <w:caps w:val="0"/>
          <w:smallCaps w:val="0"/>
          <w:noProof w:val="0"/>
          <w:color w:val="000000" w:themeColor="text1" w:themeTint="FF" w:themeShade="FF"/>
          <w:sz w:val="24"/>
          <w:szCs w:val="24"/>
          <w:lang w:val="en-US"/>
        </w:rPr>
        <w:t>20-</w:t>
      </w:r>
      <w:r w:rsidRPr="779D5491" w:rsidR="03F4A2A5">
        <w:rPr>
          <w:rFonts w:ascii="Aptos" w:hAnsi="Aptos" w:eastAsia="Aptos" w:cs="Aptos"/>
          <w:b w:val="1"/>
          <w:bCs w:val="1"/>
          <w:i w:val="0"/>
          <w:iCs w:val="0"/>
          <w:caps w:val="0"/>
          <w:smallCaps w:val="0"/>
          <w:noProof w:val="0"/>
          <w:color w:val="000000" w:themeColor="text1" w:themeTint="FF" w:themeShade="FF"/>
          <w:sz w:val="24"/>
          <w:szCs w:val="24"/>
          <w:lang w:val="en-US"/>
        </w:rPr>
        <w:t xml:space="preserve">The Finance Committee moves to approve the purchase of an Event Cancellation Insurance policy for the 2025 FASP Annual Conference. This policy (see attached) would supplement FASP’s existing insurance coverage (i.e., </w:t>
      </w:r>
      <w:r w:rsidRPr="779D5491" w:rsidR="03F4A2A5">
        <w:rPr>
          <w:rFonts w:ascii="Aptos" w:hAnsi="Aptos" w:eastAsia="Aptos" w:cs="Aptos"/>
          <w:b w:val="1"/>
          <w:bCs w:val="1"/>
          <w:i w:val="0"/>
          <w:iCs w:val="0"/>
          <w:caps w:val="0"/>
          <w:smallCaps w:val="0"/>
          <w:noProof w:val="0"/>
          <w:color w:val="000000" w:themeColor="text1" w:themeTint="FF" w:themeShade="FF"/>
          <w:sz w:val="24"/>
          <w:szCs w:val="24"/>
          <w:lang w:val="en-US"/>
        </w:rPr>
        <w:t>Business of</w:t>
      </w:r>
      <w:r w:rsidRPr="779D5491" w:rsidR="03F4A2A5">
        <w:rPr>
          <w:rFonts w:ascii="Aptos" w:hAnsi="Aptos" w:eastAsia="Aptos" w:cs="Aptos"/>
          <w:b w:val="1"/>
          <w:bCs w:val="1"/>
          <w:i w:val="0"/>
          <w:iCs w:val="0"/>
          <w:caps w:val="0"/>
          <w:smallCaps w:val="0"/>
          <w:noProof w:val="0"/>
          <w:color w:val="000000" w:themeColor="text1" w:themeTint="FF" w:themeShade="FF"/>
          <w:sz w:val="24"/>
          <w:szCs w:val="24"/>
          <w:lang w:val="en-US"/>
        </w:rPr>
        <w:t xml:space="preserve"> Practice and Management policies). The estimated cost of the policy is approximately $1,250.</w:t>
      </w:r>
    </w:p>
    <w:p w:rsidR="50052AAC" w:rsidP="2B8B35A2" w:rsidRDefault="50052AAC" w14:paraId="78F4A3B9" w14:textId="1E5452D5">
      <w:pPr>
        <w:shd w:val="clear" w:color="auto" w:fill="FFFFFF" w:themeFill="background1"/>
        <w:bidi w:val="0"/>
        <w:spacing w:before="225" w:beforeAutospacing="off" w:after="225" w:afterAutospacing="off"/>
        <w:jc w:val="left"/>
      </w:pPr>
      <w:r w:rsidRPr="2B8B35A2" w:rsidR="50052AAC">
        <w:rPr>
          <w:rFonts w:ascii="Aptos" w:hAnsi="Aptos" w:eastAsia="Aptos" w:cs="Aptos"/>
          <w:b w:val="1"/>
          <w:bCs w:val="1"/>
          <w:i w:val="0"/>
          <w:iCs w:val="0"/>
          <w:caps w:val="0"/>
          <w:smallCaps w:val="0"/>
          <w:noProof w:val="0"/>
          <w:color w:val="000000" w:themeColor="text1" w:themeTint="FF" w:themeShade="FF"/>
          <w:sz w:val="24"/>
          <w:szCs w:val="24"/>
          <w:lang w:val="en-US"/>
        </w:rPr>
        <w:t>Context</w:t>
      </w:r>
      <w:r>
        <w:br/>
      </w: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FASP currently maintains two insurance policies relevant to organizational operations and events:</w:t>
      </w:r>
    </w:p>
    <w:p w:rsidR="50052AAC" w:rsidP="2B8B35A2" w:rsidRDefault="50052AAC" w14:paraId="56665B37" w14:textId="2B565B87">
      <w:pPr>
        <w:pStyle w:val="ListParagraph"/>
        <w:numPr>
          <w:ilvl w:val="0"/>
          <w:numId w:val="7"/>
        </w:numPr>
        <w:shd w:val="clear" w:color="auto" w:fill="FFFFFF" w:themeFill="background1"/>
        <w:bidi w:val="0"/>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B8B35A2" w:rsidR="50052AAC">
        <w:rPr>
          <w:rFonts w:ascii="Aptos" w:hAnsi="Aptos" w:eastAsia="Aptos" w:cs="Aptos"/>
          <w:b w:val="1"/>
          <w:bCs w:val="1"/>
          <w:i w:val="0"/>
          <w:iCs w:val="0"/>
          <w:caps w:val="0"/>
          <w:smallCaps w:val="0"/>
          <w:noProof w:val="0"/>
          <w:color w:val="000000" w:themeColor="text1" w:themeTint="FF" w:themeShade="FF"/>
          <w:sz w:val="24"/>
          <w:szCs w:val="24"/>
          <w:lang w:val="en-US"/>
        </w:rPr>
        <w:t>Business of Practice Insurance</w:t>
      </w: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 xml:space="preserve"> – Provides coverage for incidents occurring during events (e.g., slip-and-fall claims).</w:t>
      </w:r>
    </w:p>
    <w:p w:rsidR="50052AAC" w:rsidP="2B8B35A2" w:rsidRDefault="50052AAC" w14:paraId="6C79A487" w14:textId="24AB4562">
      <w:pPr>
        <w:pStyle w:val="ListParagraph"/>
        <w:numPr>
          <w:ilvl w:val="0"/>
          <w:numId w:val="7"/>
        </w:numPr>
        <w:shd w:val="clear" w:color="auto" w:fill="FFFFFF" w:themeFill="background1"/>
        <w:bidi w:val="0"/>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B8B35A2" w:rsidR="50052AAC">
        <w:rPr>
          <w:rFonts w:ascii="Aptos" w:hAnsi="Aptos" w:eastAsia="Aptos" w:cs="Aptos"/>
          <w:b w:val="1"/>
          <w:bCs w:val="1"/>
          <w:i w:val="0"/>
          <w:iCs w:val="0"/>
          <w:caps w:val="0"/>
          <w:smallCaps w:val="0"/>
          <w:noProof w:val="0"/>
          <w:color w:val="000000" w:themeColor="text1" w:themeTint="FF" w:themeShade="FF"/>
          <w:sz w:val="24"/>
          <w:szCs w:val="24"/>
          <w:lang w:val="en-US"/>
        </w:rPr>
        <w:t>Management Insurance</w:t>
      </w: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 xml:space="preserve"> – Provides coverage related to actions of the Board (e.g., legal claims connected to official communications).</w:t>
      </w:r>
    </w:p>
    <w:p w:rsidR="50052AAC" w:rsidP="2B8B35A2" w:rsidRDefault="50052AAC" w14:paraId="6FDCBEB4" w14:textId="191AEDD9">
      <w:pPr>
        <w:shd w:val="clear" w:color="auto" w:fill="FFFFFF" w:themeFill="background1"/>
        <w:bidi w:val="0"/>
        <w:spacing w:before="225" w:beforeAutospacing="off" w:after="225" w:afterAutospacing="off"/>
        <w:jc w:val="left"/>
      </w:pPr>
      <w:r w:rsidRPr="2B8B35A2" w:rsidR="50052AAC">
        <w:rPr>
          <w:rFonts w:ascii="Aptos" w:hAnsi="Aptos" w:eastAsia="Aptos" w:cs="Aptos"/>
          <w:b w:val="0"/>
          <w:bCs w:val="0"/>
          <w:i w:val="0"/>
          <w:iCs w:val="0"/>
          <w:caps w:val="0"/>
          <w:smallCaps w:val="0"/>
          <w:noProof w:val="0"/>
          <w:color w:val="212121"/>
          <w:sz w:val="24"/>
          <w:szCs w:val="24"/>
          <w:lang w:val="en-US"/>
        </w:rPr>
        <w:t xml:space="preserve">In addition, our venue contract with Innisbrook includes limited coverage under a Force Majeure clause. However, this coverage does not fully address potential losses if the Annual Conference were to be canceled or significantly impacted by unforeseen circumstances outside our control. For example, in the event the conference had to be canceled, we might have fees outside of the </w:t>
      </w: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Force Majeure clause (i.e.,</w:t>
      </w:r>
      <w:r w:rsidRPr="2B8B35A2" w:rsidR="50052AAC">
        <w:rPr>
          <w:rFonts w:ascii="Aptos" w:hAnsi="Aptos" w:eastAsia="Aptos" w:cs="Aptos"/>
          <w:b w:val="0"/>
          <w:bCs w:val="0"/>
          <w:i w:val="0"/>
          <w:iCs w:val="0"/>
          <w:caps w:val="0"/>
          <w:smallCaps w:val="0"/>
          <w:noProof w:val="0"/>
          <w:color w:val="212121"/>
          <w:sz w:val="24"/>
          <w:szCs w:val="24"/>
          <w:lang w:val="en-US"/>
        </w:rPr>
        <w:t xml:space="preserve"> speaker fees, speaker travel costs, board member travel reimbursement costs, lost revenue from the Virtual+ package).</w:t>
      </w:r>
    </w:p>
    <w:p w:rsidR="50052AAC" w:rsidP="2B8B35A2" w:rsidRDefault="50052AAC" w14:paraId="081AA086" w14:textId="4B796728">
      <w:pPr>
        <w:shd w:val="clear" w:color="auto" w:fill="FFFFFF" w:themeFill="background1"/>
        <w:bidi w:val="0"/>
        <w:spacing w:before="225" w:beforeAutospacing="off" w:after="225" w:afterAutospacing="off"/>
        <w:jc w:val="left"/>
      </w:pP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The proposed Event Cancellation Insurance would provide additional protection in such scenarios, ensuring FASP is not left with unrecoverable expenses should Innisbrook be unable to provide reimbursement. Considering the unpredictability of hurricane season, the conference’s geographic location, and the evolving political climate, the Finance Committee, in collaboration with the Conference Committee, recommends securing this coverage to mitigate organizational risk.</w:t>
      </w:r>
    </w:p>
    <w:p w:rsidR="50052AAC" w:rsidP="2B8B35A2" w:rsidRDefault="50052AAC" w14:paraId="3BF4A04F" w14:textId="7BE3BD5B">
      <w:pPr>
        <w:shd w:val="clear" w:color="auto" w:fill="FFFFFF" w:themeFill="background1"/>
        <w:bidi w:val="0"/>
        <w:spacing w:before="225" w:beforeAutospacing="off" w:after="225" w:afterAutospacing="off"/>
        <w:jc w:val="left"/>
      </w:pPr>
      <w:r w:rsidRPr="2B8B35A2" w:rsidR="50052AAC">
        <w:rPr>
          <w:rFonts w:ascii="Aptos" w:hAnsi="Aptos" w:eastAsia="Aptos" w:cs="Aptos"/>
          <w:b w:val="0"/>
          <w:bCs w:val="0"/>
          <w:i w:val="0"/>
          <w:iCs w:val="0"/>
          <w:caps w:val="0"/>
          <w:smallCaps w:val="0"/>
          <w:noProof w:val="0"/>
          <w:color w:val="000000" w:themeColor="text1" w:themeTint="FF" w:themeShade="FF"/>
          <w:sz w:val="24"/>
          <w:szCs w:val="24"/>
          <w:lang w:val="en-US"/>
        </w:rPr>
        <w:t>The $1,250 premium will be funded from FASP’s general operating budget. Following the 2025 Annual Conference, the Board will discuss whether to include this policy as a standard line item for future conferences.</w:t>
      </w:r>
    </w:p>
    <w:p w:rsidR="50052AAC" w:rsidP="2B8B35A2" w:rsidRDefault="50052AAC" w14:paraId="0E374B65" w14:textId="690E09F0">
      <w:pPr>
        <w:pStyle w:val="Normal"/>
        <w:shd w:val="clear" w:color="auto" w:fill="FFFFFF" w:themeFill="background1"/>
        <w:bidi w:val="0"/>
        <w:spacing w:before="0" w:beforeAutospacing="off" w:after="0" w:afterAutospacing="off" w:line="276" w:lineRule="auto"/>
        <w:jc w:val="left"/>
        <w:rPr>
          <w:rFonts w:ascii="Aptos" w:hAnsi="Aptos" w:eastAsia="Aptos" w:cs="Aptos"/>
          <w:noProof w:val="0"/>
          <w:sz w:val="24"/>
          <w:szCs w:val="24"/>
          <w:lang w:val="en-US"/>
        </w:rPr>
      </w:pPr>
      <w:r w:rsidRPr="2B8B35A2" w:rsidR="50052AAC">
        <w:rPr>
          <w:rFonts w:ascii="Aptos" w:hAnsi="Aptos" w:eastAsia="Aptos" w:cs="Aptos"/>
          <w:noProof w:val="0"/>
          <w:sz w:val="24"/>
          <w:szCs w:val="24"/>
          <w:lang w:val="en-US"/>
        </w:rPr>
        <w:t xml:space="preserve">The motion passed with </w:t>
      </w:r>
      <w:r w:rsidRPr="2B8B35A2" w:rsidR="235FED59">
        <w:rPr>
          <w:rFonts w:ascii="Aptos" w:hAnsi="Aptos" w:eastAsia="Aptos" w:cs="Aptos"/>
          <w:noProof w:val="0"/>
          <w:sz w:val="24"/>
          <w:szCs w:val="24"/>
          <w:lang w:val="en-US"/>
        </w:rPr>
        <w:t xml:space="preserve">19 in favor, and none opposed. </w:t>
      </w:r>
    </w:p>
    <w:p w:rsidR="2B8B35A2" w:rsidP="2B8B35A2" w:rsidRDefault="2B8B35A2" w14:paraId="740CAB99" w14:textId="30B10CB5">
      <w:pPr>
        <w:pStyle w:val="Normal"/>
        <w:shd w:val="clear" w:color="auto" w:fill="FFFFFF" w:themeFill="background1"/>
        <w:bidi w:val="0"/>
        <w:spacing w:before="0" w:beforeAutospacing="off" w:after="0" w:afterAutospacing="off" w:line="276" w:lineRule="auto"/>
        <w:jc w:val="left"/>
        <w:rPr>
          <w:rFonts w:ascii="Aptos" w:hAnsi="Aptos" w:eastAsia="Aptos" w:cs="Aptos"/>
          <w:noProof w:val="0"/>
          <w:sz w:val="24"/>
          <w:szCs w:val="24"/>
          <w:lang w:val="en-US"/>
        </w:rPr>
      </w:pPr>
    </w:p>
    <w:p w:rsidR="5E2DE59A" w:rsidP="012F4DA4" w:rsidRDefault="5E2DE59A" w14:paraId="4A02F009" w14:textId="646FA7F2">
      <w:pPr>
        <w:pStyle w:val="Normal"/>
        <w:shd w:val="clear" w:color="auto" w:fill="FFFFFF" w:themeFill="background1"/>
        <w:spacing w:before="0" w:beforeAutospacing="off" w:after="0" w:afterAutospacing="off"/>
        <w:jc w:val="left"/>
        <w:rPr>
          <w:rFonts w:ascii="Aptos" w:hAnsi="Aptos" w:eastAsia="Aptos" w:cs="Aptos"/>
          <w:b w:val="1"/>
          <w:bCs w:val="1"/>
          <w:noProof w:val="0"/>
          <w:sz w:val="24"/>
          <w:szCs w:val="24"/>
          <w:lang w:val="en-US"/>
        </w:rPr>
      </w:pPr>
      <w:r w:rsidRPr="012F4DA4" w:rsidR="3236DCE3">
        <w:rPr>
          <w:rFonts w:ascii="Aptos" w:hAnsi="Aptos" w:eastAsia="Aptos" w:cs="Aptos"/>
          <w:b w:val="1"/>
          <w:bCs w:val="1"/>
          <w:noProof w:val="0"/>
          <w:sz w:val="24"/>
          <w:szCs w:val="24"/>
          <w:lang w:val="en-US"/>
        </w:rPr>
        <w:t>21-</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 xml:space="preserve"> The Research Committee moves to allow access to the FASP membership database by Brandy Elrod (a graduate student at Georgia State University) to </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solicit</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 xml:space="preserve"> research participants for a study. The study is titled "</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Social Justice Supervision Practices of Field-Based School Psychology Supervisors: An Empirical Study</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 xml:space="preserve">   This research </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seeks</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 xml:space="preserve"> to better understand the indirect and direct social justice supervision practices used by field-based supervisors, as well as their training and efficacy in using these practices. Specifically, the researcher will set out to investigate how preservice supervisors are trained and use advocacy and culturally responsive supervision practices as set out by NASP (2017). Brandy would like to </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disseminate</w:t>
      </w:r>
      <w:r w:rsidRPr="012F4DA4" w:rsidR="1D93A182">
        <w:rPr>
          <w:rFonts w:ascii="Aptos" w:hAnsi="Aptos" w:eastAsia="Aptos" w:cs="Aptos"/>
          <w:b w:val="1"/>
          <w:bCs w:val="1"/>
          <w:i w:val="0"/>
          <w:iCs w:val="0"/>
          <w:caps w:val="0"/>
          <w:smallCaps w:val="0"/>
          <w:noProof w:val="0"/>
          <w:color w:val="000000" w:themeColor="text1" w:themeTint="FF" w:themeShade="FF"/>
          <w:sz w:val="24"/>
          <w:szCs w:val="24"/>
          <w:lang w:val="en-US"/>
        </w:rPr>
        <w:t xml:space="preserve"> her survey to the F</w:t>
      </w:r>
      <w:r w:rsidRPr="012F4DA4" w:rsidR="6E2E8265">
        <w:rPr>
          <w:rFonts w:ascii="Aptos" w:hAnsi="Aptos" w:eastAsia="Aptos" w:cs="Aptos"/>
          <w:b w:val="1"/>
          <w:bCs w:val="1"/>
          <w:i w:val="0"/>
          <w:iCs w:val="0"/>
          <w:caps w:val="0"/>
          <w:smallCaps w:val="0"/>
          <w:noProof w:val="0"/>
          <w:color w:val="000000" w:themeColor="text1" w:themeTint="FF" w:themeShade="FF"/>
          <w:sz w:val="24"/>
          <w:szCs w:val="24"/>
          <w:lang w:val="en-US"/>
        </w:rPr>
        <w:t xml:space="preserve"> The Research Committee moves to grant Laurel Snider, Ph.D., a faculty member at the University of Alabama, access to the FASP membership database to solicit research participants for her study titled </w:t>
      </w:r>
      <w:r w:rsidRPr="012F4DA4" w:rsidR="6E2E8265">
        <w:rPr>
          <w:rFonts w:ascii="Aptos" w:hAnsi="Aptos" w:eastAsia="Aptos" w:cs="Aptos"/>
          <w:b w:val="1"/>
          <w:bCs w:val="1"/>
          <w:i w:val="1"/>
          <w:iCs w:val="1"/>
          <w:caps w:val="0"/>
          <w:smallCaps w:val="0"/>
          <w:noProof w:val="0"/>
          <w:color w:val="000000" w:themeColor="text1" w:themeTint="FF" w:themeShade="FF"/>
          <w:sz w:val="24"/>
          <w:szCs w:val="24"/>
          <w:lang w:val="en-US"/>
        </w:rPr>
        <w:t>“Professional Practices of Psychoeducational Assessment of School Psychologists in the United States.”</w:t>
      </w:r>
    </w:p>
    <w:p w:rsidR="2573C9AB" w:rsidP="057F0574" w:rsidRDefault="2573C9AB" w14:paraId="183FF52B" w14:textId="64C86E5D">
      <w:pPr>
        <w:shd w:val="clear" w:color="auto" w:fill="FFFFFF" w:themeFill="background1"/>
        <w:bidi w:val="0"/>
        <w:spacing w:before="240" w:beforeAutospacing="off" w:after="240" w:afterAutospacing="off"/>
        <w:jc w:val="left"/>
      </w:pPr>
      <w:r w:rsidRPr="057F0574" w:rsidR="2573C9AB">
        <w:rPr>
          <w:rFonts w:ascii="Aptos" w:hAnsi="Aptos" w:eastAsia="Aptos" w:cs="Aptos"/>
          <w:b w:val="0"/>
          <w:bCs w:val="0"/>
          <w:i w:val="0"/>
          <w:iCs w:val="0"/>
          <w:caps w:val="0"/>
          <w:smallCaps w:val="0"/>
          <w:noProof w:val="0"/>
          <w:color w:val="000000" w:themeColor="text1" w:themeTint="FF" w:themeShade="FF"/>
          <w:sz w:val="24"/>
          <w:szCs w:val="24"/>
          <w:lang w:val="en-US"/>
        </w:rPr>
        <w:t>There is no anticipated impact on the budget.</w:t>
      </w:r>
      <w:r w:rsidRPr="057F0574" w:rsidR="2573C9A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1A4095D" w:rsidP="057F0574" w:rsidRDefault="01A4095D" w14:paraId="2E70BF1D" w14:textId="263841D1">
      <w:pPr>
        <w:pStyle w:val="Normal"/>
        <w:bidi w:val="0"/>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57F0574" w:rsidR="370BBF5E">
        <w:rPr>
          <w:rFonts w:ascii="Aptos" w:hAnsi="Aptos" w:eastAsia="Aptos" w:cs="Aptos"/>
          <w:b w:val="0"/>
          <w:bCs w:val="0"/>
          <w:i w:val="0"/>
          <w:iCs w:val="0"/>
          <w:caps w:val="0"/>
          <w:smallCaps w:val="0"/>
          <w:noProof w:val="0"/>
          <w:color w:val="000000" w:themeColor="text1" w:themeTint="FF" w:themeShade="FF"/>
          <w:sz w:val="24"/>
          <w:szCs w:val="24"/>
          <w:lang w:val="en-US"/>
        </w:rPr>
        <w:t xml:space="preserve">The motion was passed with 18 in favor and none opposed. </w:t>
      </w:r>
    </w:p>
    <w:p w:rsidR="7852A19E" w:rsidP="057F0574" w:rsidRDefault="7852A19E" w14:paraId="354F9A82" w14:textId="4A47FB95">
      <w:pPr>
        <w:pStyle w:val="Normal"/>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u w:val="single"/>
          <w:lang w:val="en-US"/>
        </w:rPr>
      </w:pPr>
      <w:r w:rsidRPr="057F0574" w:rsidR="7852A19E">
        <w:rPr>
          <w:rFonts w:ascii="Aptos" w:hAnsi="Aptos" w:eastAsia="Aptos" w:cs="Aptos"/>
          <w:b w:val="1"/>
          <w:bCs w:val="1"/>
          <w:i w:val="0"/>
          <w:iCs w:val="0"/>
          <w:caps w:val="0"/>
          <w:smallCaps w:val="0"/>
          <w:noProof w:val="0"/>
          <w:color w:val="000000" w:themeColor="text1" w:themeTint="FF" w:themeShade="FF"/>
          <w:sz w:val="24"/>
          <w:szCs w:val="24"/>
          <w:u w:val="single"/>
          <w:lang w:val="en-US"/>
        </w:rPr>
        <w:t>October 2025</w:t>
      </w:r>
    </w:p>
    <w:p w:rsidR="057F0574" w:rsidP="057F0574" w:rsidRDefault="057F0574" w14:paraId="331FDAC2" w14:textId="7443CA54">
      <w:pPr>
        <w:pStyle w:val="Normal"/>
        <w:shd w:val="clear" w:color="auto" w:fill="FFFFFF" w:themeFill="background1"/>
        <w:bidi w:val="0"/>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5EBD0771" w:rsidP="012F4DA4" w:rsidRDefault="5EBD0771" w14:paraId="2EE7F995" w14:textId="076ECB7A">
      <w:pPr>
        <w:pStyle w:val="Normal"/>
        <w:shd w:val="clear" w:color="auto" w:fill="FFFFFF" w:themeFill="background1"/>
        <w:bidi w:val="0"/>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US"/>
        </w:rPr>
      </w:pPr>
      <w:r w:rsidRPr="012F4DA4" w:rsidR="7D3CE644">
        <w:rPr>
          <w:rFonts w:ascii="Aptos" w:hAnsi="Aptos" w:eastAsia="Aptos" w:cs="Aptos"/>
          <w:b w:val="1"/>
          <w:bCs w:val="1"/>
          <w:i w:val="0"/>
          <w:iCs w:val="0"/>
          <w:caps w:val="0"/>
          <w:smallCaps w:val="0"/>
          <w:noProof w:val="0"/>
          <w:color w:val="000000" w:themeColor="text1" w:themeTint="FF" w:themeShade="FF"/>
          <w:sz w:val="24"/>
          <w:szCs w:val="24"/>
          <w:lang w:val="en-US"/>
        </w:rPr>
        <w:t>22-</w:t>
      </w:r>
      <w:r w:rsidRPr="012F4DA4" w:rsidR="7493C33A">
        <w:rPr>
          <w:rFonts w:ascii="Aptos" w:hAnsi="Aptos" w:eastAsia="Aptos" w:cs="Aptos"/>
          <w:b w:val="1"/>
          <w:bCs w:val="1"/>
          <w:i w:val="0"/>
          <w:iCs w:val="0"/>
          <w:caps w:val="0"/>
          <w:smallCaps w:val="0"/>
          <w:noProof w:val="0"/>
          <w:color w:val="000000" w:themeColor="text1" w:themeTint="FF" w:themeShade="FF"/>
          <w:sz w:val="24"/>
          <w:szCs w:val="24"/>
          <w:lang w:val="en-US"/>
        </w:rPr>
        <w:t xml:space="preserve"> The Research Committee moves to grant Laurel Snider, Ph.D., a faculty member at the University of Alabama, access to the FASP membership database to </w:t>
      </w:r>
      <w:r w:rsidRPr="012F4DA4" w:rsidR="7493C33A">
        <w:rPr>
          <w:rFonts w:ascii="Aptos" w:hAnsi="Aptos" w:eastAsia="Aptos" w:cs="Aptos"/>
          <w:b w:val="1"/>
          <w:bCs w:val="1"/>
          <w:i w:val="0"/>
          <w:iCs w:val="0"/>
          <w:caps w:val="0"/>
          <w:smallCaps w:val="0"/>
          <w:noProof w:val="0"/>
          <w:color w:val="000000" w:themeColor="text1" w:themeTint="FF" w:themeShade="FF"/>
          <w:sz w:val="24"/>
          <w:szCs w:val="24"/>
          <w:lang w:val="en-US"/>
        </w:rPr>
        <w:t>solicit</w:t>
      </w:r>
      <w:r w:rsidRPr="012F4DA4" w:rsidR="7493C33A">
        <w:rPr>
          <w:rFonts w:ascii="Aptos" w:hAnsi="Aptos" w:eastAsia="Aptos" w:cs="Aptos"/>
          <w:b w:val="1"/>
          <w:bCs w:val="1"/>
          <w:i w:val="0"/>
          <w:iCs w:val="0"/>
          <w:caps w:val="0"/>
          <w:smallCaps w:val="0"/>
          <w:noProof w:val="0"/>
          <w:color w:val="000000" w:themeColor="text1" w:themeTint="FF" w:themeShade="FF"/>
          <w:sz w:val="24"/>
          <w:szCs w:val="24"/>
          <w:lang w:val="en-US"/>
        </w:rPr>
        <w:t xml:space="preserve"> research participants for her study titled </w:t>
      </w:r>
      <w:r w:rsidRPr="012F4DA4" w:rsidR="7493C33A">
        <w:rPr>
          <w:rFonts w:ascii="Aptos" w:hAnsi="Aptos" w:eastAsia="Aptos" w:cs="Aptos"/>
          <w:b w:val="1"/>
          <w:bCs w:val="1"/>
          <w:i w:val="1"/>
          <w:iCs w:val="1"/>
          <w:caps w:val="0"/>
          <w:smallCaps w:val="0"/>
          <w:noProof w:val="0"/>
          <w:color w:val="000000" w:themeColor="text1" w:themeTint="FF" w:themeShade="FF"/>
          <w:sz w:val="24"/>
          <w:szCs w:val="24"/>
          <w:lang w:val="en-US"/>
        </w:rPr>
        <w:t>“Professional Practices of Psychoeducational Assessment of School Psychologists in the United States.”</w:t>
      </w:r>
    </w:p>
    <w:p w:rsidR="7CF5DB4C" w:rsidP="779D5491" w:rsidRDefault="7CF5DB4C" w14:paraId="5A20A95D" w14:textId="30C92D53">
      <w:pPr>
        <w:shd w:val="clear" w:color="auto" w:fill="FFFFFF" w:themeFill="background1"/>
        <w:bidi w:val="0"/>
        <w:spacing w:before="240" w:beforeAutospacing="off" w:after="24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This research examines how school psychologists conceptualize, plan, and conduct assessments in school settings. As part of the project, Dr. Snider </w:t>
      </w:r>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seeks</w:t>
      </w:r>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to </w:t>
      </w:r>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disseminate</w:t>
      </w:r>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a survey </w:t>
      </w:r>
      <w:bookmarkStart w:name="_Int_CxoOIKAH" w:id="54821158"/>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to</w:t>
      </w:r>
      <w:bookmarkEnd w:id="54821158"/>
      <w:r w:rsidRPr="779D5491" w:rsidR="7493C3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FASP members to gather information about current practices.</w:t>
      </w:r>
      <w:r w:rsidRPr="779D5491" w:rsidR="3604CE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779D5491" w:rsidR="7493C3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There is no </w:t>
      </w:r>
      <w:r w:rsidRPr="779D5491" w:rsidR="7493C3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anticipated</w:t>
      </w:r>
      <w:r w:rsidRPr="779D5491" w:rsidR="7493C3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impact on the budget.</w:t>
      </w:r>
    </w:p>
    <w:p w:rsidR="6FE49A90" w:rsidP="057F0574" w:rsidRDefault="6FE49A90" w14:paraId="54843072" w14:textId="726C9262">
      <w:pPr>
        <w:shd w:val="clear" w:color="auto" w:fill="FFFFFF" w:themeFill="background1"/>
        <w:bidi w:val="0"/>
        <w:spacing w:before="240" w:beforeAutospacing="off" w:after="24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7F0574" w:rsidR="6FE49A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motion was passed with </w:t>
      </w:r>
      <w:r w:rsidRPr="057F0574" w:rsidR="183771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w:t>
      </w:r>
      <w:r w:rsidRPr="057F0574" w:rsidR="6FE49A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favor. </w:t>
      </w:r>
    </w:p>
    <w:p w:rsidR="66905106" w:rsidP="012F4DA4" w:rsidRDefault="66905106" w14:paraId="55092A93" w14:textId="608539DC">
      <w:pPr>
        <w:pStyle w:val="Normal"/>
        <w:bidi w:val="0"/>
        <w:spacing w:before="240" w:beforeAutospacing="off" w:after="240" w:afterAutospacing="off"/>
        <w:ind w:left="0" w:hanging="0"/>
        <w:jc w:val="left"/>
        <w:rPr>
          <w:rFonts w:ascii="Aptos" w:hAnsi="Aptos" w:eastAsia="Aptos" w:cs="Aptos" w:asciiTheme="minorAscii" w:hAnsiTheme="minorAscii" w:eastAsiaTheme="minorAscii" w:cstheme="minorAscii"/>
          <w:b w:val="1"/>
          <w:bCs w:val="1"/>
          <w:noProof w:val="0"/>
          <w:sz w:val="24"/>
          <w:szCs w:val="24"/>
          <w:lang w:val="en-US"/>
        </w:rPr>
      </w:pPr>
      <w:r w:rsidRPr="307ED6F3" w:rsidR="34A02F3A">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23</w:t>
      </w:r>
      <w:r w:rsidRPr="307ED6F3" w:rsidR="581527D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07ED6F3" w:rsidR="34A02F3A">
        <w:rPr>
          <w:rFonts w:ascii="Aptos" w:hAnsi="Aptos" w:eastAsia="Aptos" w:cs="Aptos" w:asciiTheme="minorAscii" w:hAnsiTheme="minorAscii" w:eastAsiaTheme="minorAscii" w:cstheme="minorAscii"/>
          <w:b w:val="1"/>
          <w:bCs w:val="1"/>
          <w:noProof w:val="0"/>
          <w:sz w:val="24"/>
          <w:szCs w:val="24"/>
          <w:lang w:val="en-US"/>
        </w:rPr>
        <w:t xml:space="preserve">FIU Letter of Support-Joe-Andy Pham has requested a letter of support from FASP for the submission of a grant to train more school psychologists in Miami-Dade County. </w:t>
      </w:r>
    </w:p>
    <w:p w:rsidR="66905106" w:rsidP="779D5491" w:rsidRDefault="66905106" w14:paraId="2780AC18" w14:textId="1E5FD2C6">
      <w:pPr>
        <w:pStyle w:val="Normal"/>
        <w:bidi w:val="0"/>
        <w:spacing w:before="0" w:beforeAutospacing="off" w:after="0" w:afterAutospacing="off"/>
        <w:ind w:left="0" w:right="0" w:hanging="0"/>
        <w:jc w:val="left"/>
        <w:rPr>
          <w:rFonts w:ascii="Aptos" w:hAnsi="Aptos" w:eastAsia="Aptos" w:cs="Aptos" w:asciiTheme="minorAscii" w:hAnsiTheme="minorAscii" w:eastAsiaTheme="minorAscii" w:cstheme="minorAscii"/>
          <w:noProof w:val="0"/>
          <w:sz w:val="24"/>
          <w:szCs w:val="24"/>
          <w:lang w:val="en-US"/>
        </w:rPr>
      </w:pPr>
      <w:r w:rsidRPr="779D5491" w:rsidR="34A02F3A">
        <w:rPr>
          <w:rFonts w:ascii="Aptos" w:hAnsi="Aptos" w:eastAsia="Aptos" w:cs="Aptos" w:asciiTheme="minorAscii" w:hAnsiTheme="minorAscii" w:eastAsiaTheme="minorAscii" w:cstheme="minorAscii"/>
          <w:b w:val="1"/>
          <w:bCs w:val="1"/>
          <w:noProof w:val="0"/>
          <w:sz w:val="24"/>
          <w:szCs w:val="24"/>
          <w:lang w:val="en-US"/>
        </w:rPr>
        <w:t xml:space="preserve">Gene put forth a motion to approve the writing of this </w:t>
      </w:r>
      <w:r w:rsidRPr="779D5491" w:rsidR="18C00178">
        <w:rPr>
          <w:rFonts w:ascii="Aptos" w:hAnsi="Aptos" w:eastAsia="Aptos" w:cs="Aptos" w:asciiTheme="minorAscii" w:hAnsiTheme="minorAscii" w:eastAsiaTheme="minorAscii" w:cstheme="minorAscii"/>
          <w:b w:val="1"/>
          <w:bCs w:val="1"/>
          <w:noProof w:val="0"/>
          <w:sz w:val="24"/>
          <w:szCs w:val="24"/>
          <w:lang w:val="en-US"/>
        </w:rPr>
        <w:t>letter,</w:t>
      </w:r>
      <w:r w:rsidRPr="779D5491" w:rsidR="34A02F3A">
        <w:rPr>
          <w:rFonts w:ascii="Aptos" w:hAnsi="Aptos" w:eastAsia="Aptos" w:cs="Aptos" w:asciiTheme="minorAscii" w:hAnsiTheme="minorAscii" w:eastAsiaTheme="minorAscii" w:cstheme="minorAscii"/>
          <w:b w:val="1"/>
          <w:bCs w:val="1"/>
          <w:noProof w:val="0"/>
          <w:sz w:val="24"/>
          <w:szCs w:val="24"/>
          <w:lang w:val="en-US"/>
        </w:rPr>
        <w:t xml:space="preserve"> and Liz seconded this motion. Joe will send the letter to all prior to submission</w:t>
      </w:r>
      <w:r w:rsidRPr="779D5491" w:rsidR="34A02F3A">
        <w:rPr>
          <w:rFonts w:ascii="Aptos" w:hAnsi="Aptos" w:eastAsia="Aptos" w:cs="Aptos" w:asciiTheme="minorAscii" w:hAnsiTheme="minorAscii" w:eastAsiaTheme="minorAscii" w:cstheme="minorAscii"/>
          <w:b w:val="1"/>
          <w:bCs w:val="1"/>
          <w:noProof w:val="0"/>
          <w:sz w:val="24"/>
          <w:szCs w:val="24"/>
          <w:lang w:val="en-US"/>
        </w:rPr>
        <w:t>.</w:t>
      </w:r>
      <w:r w:rsidRPr="779D5491" w:rsidR="34A02F3A">
        <w:rPr>
          <w:rFonts w:ascii="Times New Roman" w:hAnsi="Times New Roman" w:eastAsia="Times New Roman" w:cs="Times New Roman"/>
          <w:noProof w:val="0"/>
          <w:sz w:val="24"/>
          <w:szCs w:val="24"/>
          <w:lang w:val="en-US"/>
        </w:rPr>
        <w:t xml:space="preserve">  </w:t>
      </w:r>
      <w:r w:rsidRPr="779D5491" w:rsidR="34A02F3A">
        <w:rPr>
          <w:rFonts w:ascii="Aptos" w:hAnsi="Aptos" w:eastAsia="Aptos" w:cs="Aptos" w:asciiTheme="minorAscii" w:hAnsiTheme="minorAscii" w:eastAsiaTheme="minorAscii" w:cstheme="minorAscii"/>
          <w:noProof w:val="0"/>
          <w:sz w:val="24"/>
          <w:szCs w:val="24"/>
          <w:lang w:val="en-US"/>
        </w:rPr>
        <w:t>Motion passed unanimously.</w:t>
      </w:r>
    </w:p>
    <w:p w:rsidR="057F0574" w:rsidP="057F0574" w:rsidRDefault="057F0574" w14:paraId="649F3F9A" w14:textId="57874C91">
      <w:pPr>
        <w:pStyle w:val="Normal"/>
        <w:bidi w:val="0"/>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sectPr w:rsidR="00FF77D5">
      <w:pgSz w:w="12240" w:h="15840" w:orient="portrait"/>
      <w:pgMar w:top="1440" w:right="1440" w:bottom="1440" w:left="1440" w:header="720" w:footer="720" w:gutter="0"/>
      <w:cols w:space="720"/>
      <w:docGrid w:linePitch="360"/>
      <w:headerReference w:type="default" r:id="Rc0374ab64d4c42f3"/>
      <w:footerReference w:type="default" r:id="R5f6050d9e2414b5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12F4DA4" w:rsidTr="012F4DA4" w14:paraId="1AFB0650">
      <w:trPr>
        <w:trHeight w:val="300"/>
      </w:trPr>
      <w:tc>
        <w:tcPr>
          <w:tcW w:w="3120" w:type="dxa"/>
          <w:tcMar/>
        </w:tcPr>
        <w:p w:rsidR="012F4DA4" w:rsidP="012F4DA4" w:rsidRDefault="012F4DA4" w14:paraId="60BDB7B2" w14:textId="390A8787">
          <w:pPr>
            <w:pStyle w:val="Header"/>
            <w:bidi w:val="0"/>
            <w:ind w:left="-115"/>
            <w:jc w:val="left"/>
          </w:pPr>
        </w:p>
      </w:tc>
      <w:tc>
        <w:tcPr>
          <w:tcW w:w="3120" w:type="dxa"/>
          <w:tcMar/>
        </w:tcPr>
        <w:p w:rsidR="012F4DA4" w:rsidP="012F4DA4" w:rsidRDefault="012F4DA4" w14:paraId="06906C67" w14:textId="2DF40B4F">
          <w:pPr>
            <w:pStyle w:val="Header"/>
            <w:bidi w:val="0"/>
            <w:jc w:val="center"/>
          </w:pPr>
        </w:p>
      </w:tc>
      <w:tc>
        <w:tcPr>
          <w:tcW w:w="3120" w:type="dxa"/>
          <w:tcMar/>
        </w:tcPr>
        <w:p w:rsidR="012F4DA4" w:rsidP="012F4DA4" w:rsidRDefault="012F4DA4" w14:paraId="3379D1BB" w14:textId="0C69C6FA">
          <w:pPr>
            <w:pStyle w:val="Header"/>
            <w:bidi w:val="0"/>
            <w:ind w:right="-115"/>
            <w:jc w:val="right"/>
          </w:pPr>
        </w:p>
      </w:tc>
    </w:tr>
  </w:tbl>
  <w:p w:rsidR="012F4DA4" w:rsidP="012F4DA4" w:rsidRDefault="012F4DA4" w14:paraId="56376739" w14:textId="4196385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12F4DA4" w:rsidTr="012F4DA4" w14:paraId="25C7932A">
      <w:trPr>
        <w:trHeight w:val="300"/>
      </w:trPr>
      <w:tc>
        <w:tcPr>
          <w:tcW w:w="3120" w:type="dxa"/>
          <w:tcMar/>
        </w:tcPr>
        <w:p w:rsidR="012F4DA4" w:rsidP="012F4DA4" w:rsidRDefault="012F4DA4" w14:paraId="77056CF5" w14:textId="4DAC0F3F">
          <w:pPr>
            <w:pStyle w:val="Header"/>
            <w:bidi w:val="0"/>
            <w:ind w:left="-115"/>
            <w:jc w:val="left"/>
          </w:pPr>
        </w:p>
      </w:tc>
      <w:tc>
        <w:tcPr>
          <w:tcW w:w="3120" w:type="dxa"/>
          <w:tcMar/>
        </w:tcPr>
        <w:p w:rsidR="012F4DA4" w:rsidP="012F4DA4" w:rsidRDefault="012F4DA4" w14:paraId="58DA2975" w14:textId="03752BE9">
          <w:pPr>
            <w:pStyle w:val="Header"/>
            <w:bidi w:val="0"/>
            <w:jc w:val="center"/>
          </w:pPr>
        </w:p>
      </w:tc>
      <w:tc>
        <w:tcPr>
          <w:tcW w:w="3120" w:type="dxa"/>
          <w:tcMar/>
        </w:tcPr>
        <w:p w:rsidR="012F4DA4" w:rsidP="012F4DA4" w:rsidRDefault="012F4DA4" w14:paraId="340E7121" w14:textId="7994F5D5">
          <w:pPr>
            <w:pStyle w:val="Header"/>
            <w:bidi w:val="0"/>
            <w:ind w:right="-115"/>
            <w:jc w:val="right"/>
          </w:pPr>
        </w:p>
      </w:tc>
    </w:tr>
  </w:tbl>
  <w:p w:rsidR="012F4DA4" w:rsidP="012F4DA4" w:rsidRDefault="012F4DA4" w14:paraId="78F22E3C" w14:textId="1E6F39F4">
    <w:pPr>
      <w:pStyle w:val="Header"/>
      <w:bidi w:val="0"/>
    </w:pPr>
  </w:p>
</w:hdr>
</file>

<file path=word/intelligence2.xml><?xml version="1.0" encoding="utf-8"?>
<int2:intelligence xmlns:int2="http://schemas.microsoft.com/office/intelligence/2020/intelligence">
  <int2:observations>
    <int2:bookmark int2:bookmarkName="_Int_CxoOIKAH" int2:invalidationBookmarkName="" int2:hashCode="Q3Sq7iR/sjfObJ" int2:id="Nie61zZ4">
      <int2:state int2:type="gram" int2:value="Rejected"/>
    </int2:bookmark>
    <int2:bookmark int2:bookmarkName="_Int_wciUXcse" int2:invalidationBookmarkName="" int2:hashCode="flVhKCOR32TWdX" int2:id="1DrDpLpS">
      <int2:state int2:type="gram" int2:value="Rejected"/>
    </int2:bookmark>
    <int2:bookmark int2:bookmarkName="_Int_w9w6vDI2" int2:invalidationBookmarkName="" int2:hashCode="suZAl+auujq6In" int2:id="1cjJOAgi">
      <int2:state int2:type="gram" int2:value="Rejected"/>
    </int2:bookmark>
    <int2:bookmark int2:bookmarkName="_Int_3uSCh2hV" int2:invalidationBookmarkName="" int2:hashCode="aPyKdOzd/LtAKI" int2:id="GYtvWGD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284d5f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37c520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2bec9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1c334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463e0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3c610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4d877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E370AA"/>
    <w:multiLevelType w:val="hybridMultilevel"/>
    <w:tmpl w:val="90FEE51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652A6"/>
    <w:multiLevelType w:val="multilevel"/>
    <w:tmpl w:val="FBD4A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127403930">
    <w:abstractNumId w:val="0"/>
  </w:num>
  <w:num w:numId="2" w16cid:durableId="422192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E7AEB4"/>
    <w:rsid w:val="00110EFF"/>
    <w:rsid w:val="00137A11"/>
    <w:rsid w:val="0014167E"/>
    <w:rsid w:val="00153FEE"/>
    <w:rsid w:val="00174842"/>
    <w:rsid w:val="001C33FC"/>
    <w:rsid w:val="002507F3"/>
    <w:rsid w:val="00323AA2"/>
    <w:rsid w:val="00347731"/>
    <w:rsid w:val="00386F13"/>
    <w:rsid w:val="00470F4D"/>
    <w:rsid w:val="00474444"/>
    <w:rsid w:val="004E60DA"/>
    <w:rsid w:val="00534D21"/>
    <w:rsid w:val="00542206"/>
    <w:rsid w:val="005C0743"/>
    <w:rsid w:val="0067155A"/>
    <w:rsid w:val="006B387A"/>
    <w:rsid w:val="0082610D"/>
    <w:rsid w:val="008A6014"/>
    <w:rsid w:val="009A605C"/>
    <w:rsid w:val="009B7C36"/>
    <w:rsid w:val="009D6875"/>
    <w:rsid w:val="009E5A99"/>
    <w:rsid w:val="00A2156F"/>
    <w:rsid w:val="00A803BD"/>
    <w:rsid w:val="00BD2146"/>
    <w:rsid w:val="00BF033E"/>
    <w:rsid w:val="00C36FE9"/>
    <w:rsid w:val="00C50A7C"/>
    <w:rsid w:val="00C96B19"/>
    <w:rsid w:val="00D63DDA"/>
    <w:rsid w:val="00DE77A8"/>
    <w:rsid w:val="00DF3E97"/>
    <w:rsid w:val="00EA1BDA"/>
    <w:rsid w:val="00F747B1"/>
    <w:rsid w:val="00FB022A"/>
    <w:rsid w:val="00FF753F"/>
    <w:rsid w:val="00FF77D5"/>
    <w:rsid w:val="012F4DA4"/>
    <w:rsid w:val="01A4095D"/>
    <w:rsid w:val="021FB169"/>
    <w:rsid w:val="0260E48C"/>
    <w:rsid w:val="02BE09B5"/>
    <w:rsid w:val="03F4A2A5"/>
    <w:rsid w:val="05237476"/>
    <w:rsid w:val="057F0574"/>
    <w:rsid w:val="069CDF4D"/>
    <w:rsid w:val="088CCD71"/>
    <w:rsid w:val="0895AE5C"/>
    <w:rsid w:val="09B6CDBE"/>
    <w:rsid w:val="0A97803B"/>
    <w:rsid w:val="0B1AA9D5"/>
    <w:rsid w:val="0B583F8F"/>
    <w:rsid w:val="0B750623"/>
    <w:rsid w:val="0BE7AEB4"/>
    <w:rsid w:val="0C3BF7BC"/>
    <w:rsid w:val="0C65E270"/>
    <w:rsid w:val="0D1D5CA1"/>
    <w:rsid w:val="0D45F48C"/>
    <w:rsid w:val="0E469AA1"/>
    <w:rsid w:val="0E68F2F9"/>
    <w:rsid w:val="0F6C2F56"/>
    <w:rsid w:val="0FB545E4"/>
    <w:rsid w:val="0FB5DFD4"/>
    <w:rsid w:val="0FF95D61"/>
    <w:rsid w:val="103E5B5A"/>
    <w:rsid w:val="109B5614"/>
    <w:rsid w:val="109EF921"/>
    <w:rsid w:val="10B9C0FD"/>
    <w:rsid w:val="10F663ED"/>
    <w:rsid w:val="1108F15A"/>
    <w:rsid w:val="110F3622"/>
    <w:rsid w:val="1194850C"/>
    <w:rsid w:val="1251BFE4"/>
    <w:rsid w:val="12E8ED03"/>
    <w:rsid w:val="1300180F"/>
    <w:rsid w:val="130268F0"/>
    <w:rsid w:val="133D4463"/>
    <w:rsid w:val="1380F4C2"/>
    <w:rsid w:val="13864A9F"/>
    <w:rsid w:val="144D1437"/>
    <w:rsid w:val="14E1B826"/>
    <w:rsid w:val="156C61B8"/>
    <w:rsid w:val="1589BB3B"/>
    <w:rsid w:val="161A9594"/>
    <w:rsid w:val="16BE3E39"/>
    <w:rsid w:val="179AF107"/>
    <w:rsid w:val="18377120"/>
    <w:rsid w:val="18C00178"/>
    <w:rsid w:val="18D55346"/>
    <w:rsid w:val="1937C881"/>
    <w:rsid w:val="198C2EBB"/>
    <w:rsid w:val="1A9EE36B"/>
    <w:rsid w:val="1B61A892"/>
    <w:rsid w:val="1BD34566"/>
    <w:rsid w:val="1C1532EE"/>
    <w:rsid w:val="1C47A358"/>
    <w:rsid w:val="1D38FB86"/>
    <w:rsid w:val="1D93A182"/>
    <w:rsid w:val="1DD6B84A"/>
    <w:rsid w:val="1FAB8D7C"/>
    <w:rsid w:val="201F7E57"/>
    <w:rsid w:val="2051D54C"/>
    <w:rsid w:val="223D67C8"/>
    <w:rsid w:val="22BE38CF"/>
    <w:rsid w:val="22E74154"/>
    <w:rsid w:val="235FED59"/>
    <w:rsid w:val="23BE3D7F"/>
    <w:rsid w:val="24C5E5EA"/>
    <w:rsid w:val="253609B8"/>
    <w:rsid w:val="2573C9AB"/>
    <w:rsid w:val="26C9EC13"/>
    <w:rsid w:val="27826B5E"/>
    <w:rsid w:val="28EA1D10"/>
    <w:rsid w:val="2936E6AF"/>
    <w:rsid w:val="2A3E08CA"/>
    <w:rsid w:val="2B8B35A2"/>
    <w:rsid w:val="2D73F9E4"/>
    <w:rsid w:val="2EA10842"/>
    <w:rsid w:val="2EBBCCCA"/>
    <w:rsid w:val="2F3AE664"/>
    <w:rsid w:val="2FF78079"/>
    <w:rsid w:val="307ED6F3"/>
    <w:rsid w:val="30CF4FA4"/>
    <w:rsid w:val="30EB4EE2"/>
    <w:rsid w:val="30F4A97F"/>
    <w:rsid w:val="3115555C"/>
    <w:rsid w:val="3236DCE3"/>
    <w:rsid w:val="32976191"/>
    <w:rsid w:val="32C46E4E"/>
    <w:rsid w:val="32E33D53"/>
    <w:rsid w:val="3355794F"/>
    <w:rsid w:val="34239D99"/>
    <w:rsid w:val="34A02F3A"/>
    <w:rsid w:val="34BCE512"/>
    <w:rsid w:val="34EEC940"/>
    <w:rsid w:val="35795572"/>
    <w:rsid w:val="3604CE3A"/>
    <w:rsid w:val="370BBF5E"/>
    <w:rsid w:val="370E5CA2"/>
    <w:rsid w:val="389C97E9"/>
    <w:rsid w:val="39487AF1"/>
    <w:rsid w:val="3981AE10"/>
    <w:rsid w:val="3A0E658C"/>
    <w:rsid w:val="3A1A129E"/>
    <w:rsid w:val="3A222ADD"/>
    <w:rsid w:val="3A8E8EEC"/>
    <w:rsid w:val="3C2B4345"/>
    <w:rsid w:val="3CA951FA"/>
    <w:rsid w:val="3D40E004"/>
    <w:rsid w:val="3E10C195"/>
    <w:rsid w:val="3F01A96D"/>
    <w:rsid w:val="3F0BCE63"/>
    <w:rsid w:val="40BE2F04"/>
    <w:rsid w:val="422577BC"/>
    <w:rsid w:val="4316FC03"/>
    <w:rsid w:val="4327D376"/>
    <w:rsid w:val="432DC329"/>
    <w:rsid w:val="4393BC4F"/>
    <w:rsid w:val="44122E16"/>
    <w:rsid w:val="4425430F"/>
    <w:rsid w:val="4544A42A"/>
    <w:rsid w:val="45C0EE0C"/>
    <w:rsid w:val="46FF2219"/>
    <w:rsid w:val="4925FA06"/>
    <w:rsid w:val="493B9F74"/>
    <w:rsid w:val="495F28A6"/>
    <w:rsid w:val="498EBA7A"/>
    <w:rsid w:val="49946769"/>
    <w:rsid w:val="4B953905"/>
    <w:rsid w:val="4D3F6D55"/>
    <w:rsid w:val="4DB523B2"/>
    <w:rsid w:val="50052AAC"/>
    <w:rsid w:val="5169D7C7"/>
    <w:rsid w:val="51F6BE90"/>
    <w:rsid w:val="52930CE8"/>
    <w:rsid w:val="53F830EB"/>
    <w:rsid w:val="54D40AE6"/>
    <w:rsid w:val="55456FDD"/>
    <w:rsid w:val="5569E938"/>
    <w:rsid w:val="5786789A"/>
    <w:rsid w:val="5794B0B6"/>
    <w:rsid w:val="5799BB9F"/>
    <w:rsid w:val="57BAE2AE"/>
    <w:rsid w:val="581527D3"/>
    <w:rsid w:val="5829F87F"/>
    <w:rsid w:val="584136B5"/>
    <w:rsid w:val="59FAF280"/>
    <w:rsid w:val="5A8527DA"/>
    <w:rsid w:val="5BABE2DB"/>
    <w:rsid w:val="5BE5D516"/>
    <w:rsid w:val="5D506F57"/>
    <w:rsid w:val="5E0494D1"/>
    <w:rsid w:val="5E2DE59A"/>
    <w:rsid w:val="5E31FAA7"/>
    <w:rsid w:val="5E71BE18"/>
    <w:rsid w:val="5E7A16DC"/>
    <w:rsid w:val="5EBD0771"/>
    <w:rsid w:val="5F054D6B"/>
    <w:rsid w:val="5F37D59D"/>
    <w:rsid w:val="60CCC82C"/>
    <w:rsid w:val="60EEC643"/>
    <w:rsid w:val="62299532"/>
    <w:rsid w:val="62A5C430"/>
    <w:rsid w:val="63B344DB"/>
    <w:rsid w:val="63BA4A8D"/>
    <w:rsid w:val="641A759E"/>
    <w:rsid w:val="64484BB6"/>
    <w:rsid w:val="655BBA7A"/>
    <w:rsid w:val="65F3B67C"/>
    <w:rsid w:val="66161403"/>
    <w:rsid w:val="66905106"/>
    <w:rsid w:val="673DCA3D"/>
    <w:rsid w:val="67560E67"/>
    <w:rsid w:val="688D1B82"/>
    <w:rsid w:val="6B265768"/>
    <w:rsid w:val="6B341243"/>
    <w:rsid w:val="6CC4D88D"/>
    <w:rsid w:val="6E2E8265"/>
    <w:rsid w:val="6EC3C6D1"/>
    <w:rsid w:val="6ECA3D5C"/>
    <w:rsid w:val="6FE49A90"/>
    <w:rsid w:val="7113D3D0"/>
    <w:rsid w:val="712BFA66"/>
    <w:rsid w:val="71CCB90F"/>
    <w:rsid w:val="72F545EE"/>
    <w:rsid w:val="732DFC38"/>
    <w:rsid w:val="73CEACD7"/>
    <w:rsid w:val="745FCC91"/>
    <w:rsid w:val="7493C33A"/>
    <w:rsid w:val="74F2CF44"/>
    <w:rsid w:val="75ADE634"/>
    <w:rsid w:val="778BA736"/>
    <w:rsid w:val="779D5491"/>
    <w:rsid w:val="77B860DB"/>
    <w:rsid w:val="7852A19E"/>
    <w:rsid w:val="78C365AC"/>
    <w:rsid w:val="7995C444"/>
    <w:rsid w:val="7A3F0334"/>
    <w:rsid w:val="7B3BC811"/>
    <w:rsid w:val="7B7F64B4"/>
    <w:rsid w:val="7BF425C6"/>
    <w:rsid w:val="7CF5DB4C"/>
    <w:rsid w:val="7D3CE644"/>
    <w:rsid w:val="7D77FF14"/>
    <w:rsid w:val="7DAFE84D"/>
    <w:rsid w:val="7E1CAB6F"/>
    <w:rsid w:val="7EE29F83"/>
    <w:rsid w:val="7F6E3E22"/>
    <w:rsid w:val="7FC88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AEB4"/>
  <w15:chartTrackingRefBased/>
  <w15:docId w15:val="{6AA7ACD1-1C41-4E31-9BD0-716A758E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xmsonormal" w:customStyle="1">
    <w:name w:val="x_msonormal"/>
    <w:basedOn w:val="Normal"/>
    <w:rsid w:val="009A605C"/>
    <w:pPr>
      <w:spacing w:before="100" w:beforeAutospacing="1" w:after="100" w:afterAutospacing="1" w:line="240" w:lineRule="auto"/>
    </w:pPr>
    <w:rPr>
      <w:rFonts w:ascii="Times New Roman" w:hAnsi="Times New Roman" w:eastAsia="Times New Roman" w:cs="Times New Roman"/>
      <w:lang w:eastAsia="en-US"/>
    </w:rPr>
  </w:style>
  <w:style w:type="character" w:styleId="xapple-converted-space" w:customStyle="1">
    <w:name w:val="x_apple-converted-space"/>
    <w:basedOn w:val="DefaultParagraphFont"/>
    <w:rsid w:val="009A605C"/>
  </w:style>
  <w:style w:type="paragraph" w:styleId="ListParagraph">
    <w:name w:val="List Paragraph"/>
    <w:basedOn w:val="Normal"/>
    <w:uiPriority w:val="1"/>
    <w:qFormat/>
    <w:rsid w:val="00FF753F"/>
    <w:pPr>
      <w:widowControl w:val="0"/>
      <w:autoSpaceDE w:val="0"/>
      <w:autoSpaceDN w:val="0"/>
      <w:spacing w:before="31" w:after="0" w:line="240" w:lineRule="auto"/>
      <w:ind w:left="820" w:hanging="360"/>
    </w:pPr>
    <w:rPr>
      <w:rFonts w:ascii="Calibri" w:hAnsi="Calibri" w:eastAsia="Calibri" w:cs="Calibri"/>
      <w:sz w:val="22"/>
      <w:szCs w:val="22"/>
      <w:lang w:eastAsia="en-US"/>
    </w:rPr>
  </w:style>
  <w:style w:type="paragraph" w:styleId="xxmsonormal" w:customStyle="1">
    <w:name w:val="x_x_msonormal"/>
    <w:basedOn w:val="Normal"/>
    <w:rsid w:val="005C0743"/>
    <w:pPr>
      <w:spacing w:before="100" w:beforeAutospacing="1" w:after="100" w:afterAutospacing="1" w:line="240" w:lineRule="auto"/>
    </w:pPr>
    <w:rPr>
      <w:rFonts w:ascii="Times New Roman" w:hAnsi="Times New Roman" w:eastAsia="Times New Roman" w:cs="Times New Roman"/>
      <w:lang w:eastAsia="en-US"/>
    </w:rPr>
  </w:style>
  <w:style w:type="paragraph" w:styleId="NormalWeb">
    <w:name w:val="Normal (Web)"/>
    <w:basedOn w:val="Normal"/>
    <w:uiPriority w:val="99"/>
    <w:semiHidden/>
    <w:unhideWhenUsed/>
    <w:rsid w:val="00137A11"/>
    <w:pPr>
      <w:spacing w:before="100" w:beforeAutospacing="1" w:after="100" w:afterAutospacing="1" w:line="240" w:lineRule="auto"/>
    </w:pPr>
    <w:rPr>
      <w:rFonts w:ascii="Times New Roman" w:hAnsi="Times New Roman" w:eastAsia="Times New Roman" w:cs="Times New Roman"/>
      <w:lang w:eastAsia="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30EB4EE2"/>
    <w:rPr>
      <w:color w:val="467886"/>
      <w:u w:val="single"/>
    </w:rPr>
  </w:style>
  <w:style w:type="paragraph" w:styleId="Header">
    <w:uiPriority w:val="99"/>
    <w:name w:val="header"/>
    <w:basedOn w:val="Normal"/>
    <w:unhideWhenUsed/>
    <w:rsid w:val="012F4DA4"/>
    <w:pPr>
      <w:tabs>
        <w:tab w:val="center" w:leader="none" w:pos="4680"/>
        <w:tab w:val="right" w:leader="none" w:pos="9360"/>
      </w:tabs>
      <w:spacing w:after="0" w:line="240" w:lineRule="auto"/>
    </w:pPr>
  </w:style>
  <w:style w:type="paragraph" w:styleId="Footer">
    <w:uiPriority w:val="99"/>
    <w:name w:val="footer"/>
    <w:basedOn w:val="Normal"/>
    <w:unhideWhenUsed/>
    <w:rsid w:val="012F4DA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867">
      <w:bodyDiv w:val="1"/>
      <w:marLeft w:val="0"/>
      <w:marRight w:val="0"/>
      <w:marTop w:val="0"/>
      <w:marBottom w:val="0"/>
      <w:divBdr>
        <w:top w:val="none" w:sz="0" w:space="0" w:color="auto"/>
        <w:left w:val="none" w:sz="0" w:space="0" w:color="auto"/>
        <w:bottom w:val="none" w:sz="0" w:space="0" w:color="auto"/>
        <w:right w:val="none" w:sz="0" w:space="0" w:color="auto"/>
      </w:divBdr>
    </w:div>
    <w:div w:id="1147169135">
      <w:bodyDiv w:val="1"/>
      <w:marLeft w:val="0"/>
      <w:marRight w:val="0"/>
      <w:marTop w:val="0"/>
      <w:marBottom w:val="0"/>
      <w:divBdr>
        <w:top w:val="none" w:sz="0" w:space="0" w:color="auto"/>
        <w:left w:val="none" w:sz="0" w:space="0" w:color="auto"/>
        <w:bottom w:val="none" w:sz="0" w:space="0" w:color="auto"/>
        <w:right w:val="none" w:sz="0" w:space="0" w:color="auto"/>
      </w:divBdr>
      <w:divsChild>
        <w:div w:id="393353144">
          <w:marLeft w:val="0"/>
          <w:marRight w:val="0"/>
          <w:marTop w:val="0"/>
          <w:marBottom w:val="0"/>
          <w:divBdr>
            <w:top w:val="none" w:sz="0" w:space="0" w:color="auto"/>
            <w:left w:val="none" w:sz="0" w:space="0" w:color="auto"/>
            <w:bottom w:val="none" w:sz="0" w:space="0" w:color="auto"/>
            <w:right w:val="none" w:sz="0" w:space="0" w:color="auto"/>
          </w:divBdr>
        </w:div>
        <w:div w:id="1848329607">
          <w:marLeft w:val="0"/>
          <w:marRight w:val="0"/>
          <w:marTop w:val="0"/>
          <w:marBottom w:val="0"/>
          <w:divBdr>
            <w:top w:val="none" w:sz="0" w:space="0" w:color="auto"/>
            <w:left w:val="none" w:sz="0" w:space="0" w:color="auto"/>
            <w:bottom w:val="none" w:sz="0" w:space="0" w:color="auto"/>
            <w:right w:val="none" w:sz="0" w:space="0" w:color="auto"/>
          </w:divBdr>
        </w:div>
        <w:div w:id="1964386615">
          <w:marLeft w:val="0"/>
          <w:marRight w:val="0"/>
          <w:marTop w:val="0"/>
          <w:marBottom w:val="0"/>
          <w:divBdr>
            <w:top w:val="none" w:sz="0" w:space="0" w:color="auto"/>
            <w:left w:val="none" w:sz="0" w:space="0" w:color="auto"/>
            <w:bottom w:val="none" w:sz="0" w:space="0" w:color="auto"/>
            <w:right w:val="none" w:sz="0" w:space="0" w:color="auto"/>
          </w:divBdr>
        </w:div>
      </w:divsChild>
    </w:div>
    <w:div w:id="1400398625">
      <w:bodyDiv w:val="1"/>
      <w:marLeft w:val="0"/>
      <w:marRight w:val="0"/>
      <w:marTop w:val="0"/>
      <w:marBottom w:val="0"/>
      <w:divBdr>
        <w:top w:val="none" w:sz="0" w:space="0" w:color="auto"/>
        <w:left w:val="none" w:sz="0" w:space="0" w:color="auto"/>
        <w:bottom w:val="none" w:sz="0" w:space="0" w:color="auto"/>
        <w:right w:val="none" w:sz="0" w:space="0" w:color="auto"/>
      </w:divBdr>
    </w:div>
    <w:div w:id="143794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759590378" /><Relationship Type="http://schemas.openxmlformats.org/officeDocument/2006/relationships/settings" Target="settings.xml" Id="rId3" /><Relationship Type="http://schemas.openxmlformats.org/officeDocument/2006/relationships/customXml" Target="../customXml/item2.xml" Id="rId759590377" /><Relationship Type="http://schemas.openxmlformats.org/officeDocument/2006/relationships/styles" Target="styles.xml" Id="rId2" /><Relationship Type="http://schemas.openxmlformats.org/officeDocument/2006/relationships/customXml" Target="../customXml/item1.xml" Id="rId759590376" /><Relationship Type="http://schemas.openxmlformats.org/officeDocument/2006/relationships/numbering" Target="numbering.xml" Id="rId1" /><Relationship Type="http://schemas.openxmlformats.org/officeDocument/2006/relationships/theme" Target="theme/theme1.xml" Id="rId6" /><Relationship Type="http://schemas.microsoft.com/office/2020/10/relationships/intelligence" Target="intelligence2.xml" Id="R03e072a0476b4808" /><Relationship Type="http://schemas.openxmlformats.org/officeDocument/2006/relationships/fontTable" Target="fontTable.xml" Id="rId5" /><Relationship Type="http://schemas.openxmlformats.org/officeDocument/2006/relationships/footer" Target="footer.xml" Id="R5f6050d9e2414b5e" /><Relationship Type="http://schemas.openxmlformats.org/officeDocument/2006/relationships/image" Target="/media/image.png" Id="rId759590375" /><Relationship Type="http://schemas.openxmlformats.org/officeDocument/2006/relationships/header" Target="header.xml" Id="Rc0374ab64d4c42f3"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CFAD575E18343BDE0A0E49A983CDA" ma:contentTypeVersion="4" ma:contentTypeDescription="Create a new document." ma:contentTypeScope="" ma:versionID="ac41055a5ad5ccfee88bde5a7ec8c5e6">
  <xsd:schema xmlns:xsd="http://www.w3.org/2001/XMLSchema" xmlns:xs="http://www.w3.org/2001/XMLSchema" xmlns:p="http://schemas.microsoft.com/office/2006/metadata/properties" xmlns:ns2="88fa5b2d-67fb-46c7-b408-8c16bae21d2c" targetNamespace="http://schemas.microsoft.com/office/2006/metadata/properties" ma:root="true" ma:fieldsID="754cd718d53ef2c9fd6e79948441ab7d" ns2:_="">
    <xsd:import namespace="88fa5b2d-67fb-46c7-b408-8c16bae21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a5b2d-67fb-46c7-b408-8c16bae21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73F18-2811-402C-8C94-2B3CCC5D49E8}"/>
</file>

<file path=customXml/itemProps2.xml><?xml version="1.0" encoding="utf-8"?>
<ds:datastoreItem xmlns:ds="http://schemas.openxmlformats.org/officeDocument/2006/customXml" ds:itemID="{D860B66F-74BA-41DD-907D-3830E8359EB7}"/>
</file>

<file path=customXml/itemProps3.xml><?xml version="1.0" encoding="utf-8"?>
<ds:datastoreItem xmlns:ds="http://schemas.openxmlformats.org/officeDocument/2006/customXml" ds:itemID="{7059E93D-2FA1-460A-A5CE-4F7B99FC3C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Hatcher</dc:creator>
  <cp:keywords/>
  <dc:description/>
  <cp:lastModifiedBy>Susan Hatcher</cp:lastModifiedBy>
  <cp:revision>43</cp:revision>
  <dcterms:created xsi:type="dcterms:W3CDTF">2025-01-27T17:13:00Z</dcterms:created>
  <dcterms:modified xsi:type="dcterms:W3CDTF">2025-10-30T20:28:05Z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0x01010074CCFAD575E18343BDE0A0E49A983CDA</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